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30" w:rsidRPr="00BA53A8" w:rsidRDefault="00B727B0" w:rsidP="00B727B0">
      <w:pPr>
        <w:jc w:val="center"/>
        <w:rPr>
          <w:rFonts w:ascii="Arial" w:hAnsi="Arial" w:cs="Arial"/>
          <w:b/>
        </w:rPr>
      </w:pPr>
      <w:r w:rsidRPr="00BA53A8">
        <w:rPr>
          <w:rFonts w:ascii="Arial" w:hAnsi="Arial" w:cs="Arial"/>
          <w:b/>
        </w:rPr>
        <w:t>Greater Tacoma Community Foundation</w:t>
      </w:r>
    </w:p>
    <w:p w:rsidR="00B727B0" w:rsidRPr="00BA53A8" w:rsidRDefault="00B727B0" w:rsidP="00B727B0">
      <w:pPr>
        <w:jc w:val="center"/>
        <w:rPr>
          <w:rFonts w:ascii="Arial" w:hAnsi="Arial" w:cs="Arial"/>
          <w:b/>
        </w:rPr>
      </w:pPr>
      <w:r w:rsidRPr="00BA53A8">
        <w:rPr>
          <w:rFonts w:ascii="Arial" w:hAnsi="Arial" w:cs="Arial"/>
          <w:b/>
        </w:rPr>
        <w:t>Whistleblower Policy</w:t>
      </w:r>
    </w:p>
    <w:p w:rsidR="00A80074" w:rsidRPr="00BA53A8" w:rsidRDefault="00A80074" w:rsidP="00B727B0">
      <w:pPr>
        <w:jc w:val="center"/>
        <w:rPr>
          <w:rFonts w:ascii="Arial" w:hAnsi="Arial" w:cs="Arial"/>
          <w:b/>
        </w:rPr>
      </w:pPr>
      <w:r w:rsidRPr="00BA53A8">
        <w:rPr>
          <w:rFonts w:ascii="Arial" w:hAnsi="Arial" w:cs="Arial"/>
          <w:b/>
        </w:rPr>
        <w:t>(Approved by the Board of Directors on 8/24/10)</w:t>
      </w:r>
    </w:p>
    <w:p w:rsidR="00B727B0" w:rsidRPr="00BA53A8" w:rsidRDefault="00B727B0" w:rsidP="00B727B0">
      <w:pPr>
        <w:rPr>
          <w:rFonts w:ascii="Arial" w:hAnsi="Arial" w:cs="Arial"/>
          <w:b/>
        </w:rPr>
      </w:pPr>
    </w:p>
    <w:p w:rsidR="00B727B0" w:rsidRPr="00BA53A8" w:rsidRDefault="00B727B0" w:rsidP="00B727B0">
      <w:pPr>
        <w:rPr>
          <w:rFonts w:ascii="Arial" w:hAnsi="Arial" w:cs="Arial"/>
          <w:b/>
        </w:rPr>
      </w:pPr>
      <w:r w:rsidRPr="00BA53A8">
        <w:rPr>
          <w:rFonts w:ascii="Arial" w:hAnsi="Arial" w:cs="Arial"/>
          <w:b/>
        </w:rPr>
        <w:t xml:space="preserve">Overview: </w:t>
      </w:r>
    </w:p>
    <w:p w:rsidR="00D07AE1" w:rsidRPr="00BA53A8" w:rsidRDefault="00F905F5" w:rsidP="00B727B0">
      <w:pPr>
        <w:rPr>
          <w:rFonts w:ascii="Arial" w:hAnsi="Arial" w:cs="Arial"/>
        </w:rPr>
      </w:pPr>
      <w:r>
        <w:rPr>
          <w:rFonts w:ascii="Arial" w:hAnsi="Arial" w:cs="Arial"/>
        </w:rPr>
        <w:t>It is the goal of Gr</w:t>
      </w:r>
      <w:r w:rsidR="00B727B0" w:rsidRPr="00BA53A8">
        <w:rPr>
          <w:rFonts w:ascii="Arial" w:hAnsi="Arial" w:cs="Arial"/>
        </w:rPr>
        <w:t>eater Tacoma Community Foundation to maintain the highest standards of personal and professional integrity, conduct and ethics</w:t>
      </w:r>
      <w:r w:rsidR="008966AD" w:rsidRPr="00BA53A8">
        <w:rPr>
          <w:rFonts w:ascii="Arial" w:hAnsi="Arial" w:cs="Arial"/>
        </w:rPr>
        <w:t xml:space="preserve">. </w:t>
      </w:r>
      <w:r w:rsidR="00DB77C3" w:rsidRPr="00BA53A8">
        <w:rPr>
          <w:rFonts w:ascii="Arial" w:hAnsi="Arial" w:cs="Arial"/>
        </w:rPr>
        <w:t xml:space="preserve"> The success of t</w:t>
      </w:r>
      <w:r w:rsidR="00B727B0" w:rsidRPr="00BA53A8">
        <w:rPr>
          <w:rFonts w:ascii="Arial" w:hAnsi="Arial" w:cs="Arial"/>
        </w:rPr>
        <w:t>he Community Foundation depends upon public confidence, credibility and b</w:t>
      </w:r>
      <w:r w:rsidR="00DB77C3" w:rsidRPr="00BA53A8">
        <w:rPr>
          <w:rFonts w:ascii="Arial" w:hAnsi="Arial" w:cs="Arial"/>
        </w:rPr>
        <w:t>r</w:t>
      </w:r>
      <w:r w:rsidR="00B727B0" w:rsidRPr="00BA53A8">
        <w:rPr>
          <w:rFonts w:ascii="Arial" w:hAnsi="Arial" w:cs="Arial"/>
        </w:rPr>
        <w:t>oad public support</w:t>
      </w:r>
      <w:r w:rsidR="00DB77C3" w:rsidRPr="00BA53A8">
        <w:rPr>
          <w:rFonts w:ascii="Arial" w:hAnsi="Arial" w:cs="Arial"/>
        </w:rPr>
        <w:t>. T</w:t>
      </w:r>
      <w:r w:rsidR="00B727B0" w:rsidRPr="00BA53A8">
        <w:rPr>
          <w:rFonts w:ascii="Arial" w:hAnsi="Arial" w:cs="Arial"/>
        </w:rPr>
        <w:t xml:space="preserve">he actions of the </w:t>
      </w:r>
      <w:r w:rsidR="00DB77C3" w:rsidRPr="00BA53A8">
        <w:rPr>
          <w:rFonts w:ascii="Arial" w:hAnsi="Arial" w:cs="Arial"/>
        </w:rPr>
        <w:t xml:space="preserve">Community </w:t>
      </w:r>
      <w:r w:rsidR="00B727B0" w:rsidRPr="00BA53A8">
        <w:rPr>
          <w:rFonts w:ascii="Arial" w:hAnsi="Arial" w:cs="Arial"/>
        </w:rPr>
        <w:t xml:space="preserve">Foundation’s Board of Directors, officers, staff, and volunteers directly impact the </w:t>
      </w:r>
      <w:r w:rsidR="00DB77C3" w:rsidRPr="00BA53A8">
        <w:rPr>
          <w:rFonts w:ascii="Arial" w:hAnsi="Arial" w:cs="Arial"/>
        </w:rPr>
        <w:t xml:space="preserve">Community </w:t>
      </w:r>
      <w:r w:rsidR="00B727B0" w:rsidRPr="00BA53A8">
        <w:rPr>
          <w:rFonts w:ascii="Arial" w:hAnsi="Arial" w:cs="Arial"/>
        </w:rPr>
        <w:t>Foundation’s standing in the community</w:t>
      </w:r>
      <w:r w:rsidR="008966AD" w:rsidRPr="00BA53A8">
        <w:rPr>
          <w:rFonts w:ascii="Arial" w:hAnsi="Arial" w:cs="Arial"/>
        </w:rPr>
        <w:t xml:space="preserve">.  </w:t>
      </w:r>
    </w:p>
    <w:p w:rsidR="00B727B0" w:rsidRPr="00BA53A8" w:rsidRDefault="00F21B9D" w:rsidP="00B727B0">
      <w:pPr>
        <w:rPr>
          <w:rFonts w:ascii="Arial" w:hAnsi="Arial" w:cs="Arial"/>
        </w:rPr>
      </w:pPr>
      <w:r w:rsidRPr="00BA53A8">
        <w:rPr>
          <w:rFonts w:ascii="Arial" w:hAnsi="Arial" w:cs="Arial"/>
        </w:rPr>
        <w:t xml:space="preserve">This </w:t>
      </w:r>
      <w:r w:rsidR="00D07AE1" w:rsidRPr="00BA53A8">
        <w:rPr>
          <w:rFonts w:ascii="Arial" w:hAnsi="Arial" w:cs="Arial"/>
        </w:rPr>
        <w:t>Whistleblower Policy (the “Policy”) reflects the practices a</w:t>
      </w:r>
      <w:r w:rsidR="00DB77C3" w:rsidRPr="00BA53A8">
        <w:rPr>
          <w:rFonts w:ascii="Arial" w:hAnsi="Arial" w:cs="Arial"/>
        </w:rPr>
        <w:t>nd principles of behavior that t</w:t>
      </w:r>
      <w:r w:rsidR="00D07AE1" w:rsidRPr="00BA53A8">
        <w:rPr>
          <w:rFonts w:ascii="Arial" w:hAnsi="Arial" w:cs="Arial"/>
        </w:rPr>
        <w:t>he Community Foundation considers crucial to maintaining its success and standing within the community</w:t>
      </w:r>
      <w:r w:rsidR="008966AD" w:rsidRPr="00BA53A8">
        <w:rPr>
          <w:rFonts w:ascii="Arial" w:hAnsi="Arial" w:cs="Arial"/>
        </w:rPr>
        <w:t xml:space="preserve">.  </w:t>
      </w:r>
      <w:r w:rsidR="00555A99">
        <w:rPr>
          <w:rFonts w:ascii="Arial" w:hAnsi="Arial" w:cs="Arial"/>
        </w:rPr>
        <w:t>Greater Tacoma Community Foundation</w:t>
      </w:r>
      <w:r w:rsidR="004C0FB8" w:rsidRPr="00BA53A8">
        <w:rPr>
          <w:rFonts w:ascii="Arial" w:hAnsi="Arial" w:cs="Arial"/>
        </w:rPr>
        <w:t xml:space="preserve"> expects that every member of the Board of Directors, committee member, and employee will understand and abide by this Policy and its application to </w:t>
      </w:r>
      <w:r w:rsidR="00DB77C3" w:rsidRPr="00BA53A8">
        <w:rPr>
          <w:rFonts w:ascii="Arial" w:hAnsi="Arial" w:cs="Arial"/>
        </w:rPr>
        <w:t>t</w:t>
      </w:r>
      <w:r w:rsidR="00FC3324" w:rsidRPr="00BA53A8">
        <w:rPr>
          <w:rFonts w:ascii="Arial" w:hAnsi="Arial" w:cs="Arial"/>
        </w:rPr>
        <w:t xml:space="preserve">he Community </w:t>
      </w:r>
      <w:r w:rsidR="004C0FB8" w:rsidRPr="00BA53A8">
        <w:rPr>
          <w:rFonts w:ascii="Arial" w:hAnsi="Arial" w:cs="Arial"/>
        </w:rPr>
        <w:t>Foundation operations</w:t>
      </w:r>
      <w:r w:rsidR="008966AD" w:rsidRPr="00BA53A8">
        <w:rPr>
          <w:rFonts w:ascii="Arial" w:hAnsi="Arial" w:cs="Arial"/>
        </w:rPr>
        <w:t xml:space="preserve">.  </w:t>
      </w:r>
    </w:p>
    <w:p w:rsidR="004C0FB8" w:rsidRPr="00BA53A8" w:rsidRDefault="00555A99" w:rsidP="00B727B0">
      <w:pPr>
        <w:rPr>
          <w:rFonts w:ascii="Arial" w:hAnsi="Arial" w:cs="Arial"/>
        </w:rPr>
      </w:pPr>
      <w:r>
        <w:rPr>
          <w:rFonts w:ascii="Arial" w:hAnsi="Arial" w:cs="Arial"/>
        </w:rPr>
        <w:t>Greater Tacoma Community Foundation</w:t>
      </w:r>
      <w:r w:rsidR="004C0FB8" w:rsidRPr="00BA53A8">
        <w:rPr>
          <w:rFonts w:ascii="Arial" w:hAnsi="Arial" w:cs="Arial"/>
        </w:rPr>
        <w:t xml:space="preserve"> will carefully investigate allegations of </w:t>
      </w:r>
      <w:r w:rsidR="00DB77C3" w:rsidRPr="00BA53A8">
        <w:rPr>
          <w:rFonts w:ascii="Arial" w:hAnsi="Arial" w:cs="Arial"/>
        </w:rPr>
        <w:t>f</w:t>
      </w:r>
      <w:r w:rsidR="00F21B9D" w:rsidRPr="00BA53A8">
        <w:rPr>
          <w:rFonts w:ascii="Arial" w:hAnsi="Arial" w:cs="Arial"/>
        </w:rPr>
        <w:t>raudulent or dishonest conduct</w:t>
      </w:r>
      <w:r w:rsidR="004C0FB8" w:rsidRPr="00BA53A8">
        <w:rPr>
          <w:rFonts w:ascii="Arial" w:hAnsi="Arial" w:cs="Arial"/>
        </w:rPr>
        <w:t xml:space="preserve"> in the use of the Community Foundation’s resources or property by employees or others associated with the</w:t>
      </w:r>
      <w:r w:rsidR="00DB77C3" w:rsidRPr="00BA53A8">
        <w:rPr>
          <w:rFonts w:ascii="Arial" w:hAnsi="Arial" w:cs="Arial"/>
        </w:rPr>
        <w:t xml:space="preserve"> Community</w:t>
      </w:r>
      <w:r w:rsidR="004C0FB8" w:rsidRPr="00BA53A8">
        <w:rPr>
          <w:rFonts w:ascii="Arial" w:hAnsi="Arial" w:cs="Arial"/>
        </w:rPr>
        <w:t xml:space="preserve"> Foundation</w:t>
      </w:r>
      <w:r w:rsidR="008966AD" w:rsidRPr="00BA53A8">
        <w:rPr>
          <w:rFonts w:ascii="Arial" w:hAnsi="Arial" w:cs="Arial"/>
        </w:rPr>
        <w:t xml:space="preserve">.  </w:t>
      </w:r>
      <w:r w:rsidR="004C0FB8" w:rsidRPr="00BA53A8">
        <w:rPr>
          <w:rFonts w:ascii="Arial" w:hAnsi="Arial" w:cs="Arial"/>
        </w:rPr>
        <w:t xml:space="preserve"> </w:t>
      </w:r>
      <w:r>
        <w:rPr>
          <w:rFonts w:ascii="Arial" w:hAnsi="Arial" w:cs="Arial"/>
        </w:rPr>
        <w:t>Greater Tacoma Community Foundation</w:t>
      </w:r>
      <w:r w:rsidR="004C0FB8" w:rsidRPr="00BA53A8">
        <w:rPr>
          <w:rFonts w:ascii="Arial" w:hAnsi="Arial" w:cs="Arial"/>
        </w:rPr>
        <w:t xml:space="preserve"> will take appropriate action against anyone found to have engaged in </w:t>
      </w:r>
      <w:r w:rsidR="00F21B9D" w:rsidRPr="00BA53A8">
        <w:rPr>
          <w:rFonts w:ascii="Arial" w:hAnsi="Arial" w:cs="Arial"/>
        </w:rPr>
        <w:t>fraudulent or dishonest conduct</w:t>
      </w:r>
      <w:r w:rsidR="004C0FB8" w:rsidRPr="00BA53A8">
        <w:rPr>
          <w:rFonts w:ascii="Arial" w:hAnsi="Arial" w:cs="Arial"/>
        </w:rPr>
        <w:t>, including disciplinary action, or civil or criminal prosecution when warranted</w:t>
      </w:r>
      <w:r w:rsidR="008966AD" w:rsidRPr="00BA53A8">
        <w:rPr>
          <w:rFonts w:ascii="Arial" w:hAnsi="Arial" w:cs="Arial"/>
        </w:rPr>
        <w:t xml:space="preserve">.  </w:t>
      </w:r>
    </w:p>
    <w:p w:rsidR="004C0FB8" w:rsidRPr="00BA53A8" w:rsidRDefault="00F21B9D" w:rsidP="00B727B0">
      <w:pPr>
        <w:rPr>
          <w:rFonts w:ascii="Arial" w:hAnsi="Arial" w:cs="Arial"/>
        </w:rPr>
      </w:pPr>
      <w:r w:rsidRPr="00BA53A8">
        <w:rPr>
          <w:rFonts w:ascii="Arial" w:hAnsi="Arial" w:cs="Arial"/>
        </w:rPr>
        <w:t>Staff, Board members, consultants and volunteers</w:t>
      </w:r>
      <w:r w:rsidR="00597F42" w:rsidRPr="00BA53A8">
        <w:rPr>
          <w:rFonts w:ascii="Arial" w:hAnsi="Arial" w:cs="Arial"/>
        </w:rPr>
        <w:t xml:space="preserve"> </w:t>
      </w:r>
      <w:r w:rsidR="004C0FB8" w:rsidRPr="00BA53A8">
        <w:rPr>
          <w:rFonts w:ascii="Arial" w:hAnsi="Arial" w:cs="Arial"/>
        </w:rPr>
        <w:t xml:space="preserve">are encouraged to report possible </w:t>
      </w:r>
      <w:r w:rsidRPr="00BA53A8">
        <w:rPr>
          <w:rFonts w:ascii="Arial" w:hAnsi="Arial" w:cs="Arial"/>
        </w:rPr>
        <w:t xml:space="preserve">fraudulent or dishonest conduct </w:t>
      </w:r>
      <w:r w:rsidR="004C0FB8" w:rsidRPr="00BA53A8">
        <w:rPr>
          <w:rFonts w:ascii="Arial" w:hAnsi="Arial" w:cs="Arial"/>
        </w:rPr>
        <w:t xml:space="preserve">(i.e., to act as a “whistleblower”), </w:t>
      </w:r>
      <w:r w:rsidR="00F37B2D" w:rsidRPr="00BA53A8">
        <w:rPr>
          <w:rFonts w:ascii="Arial" w:hAnsi="Arial" w:cs="Arial"/>
        </w:rPr>
        <w:t>pursuant to</w:t>
      </w:r>
      <w:r w:rsidR="004C0FB8" w:rsidRPr="00BA53A8">
        <w:rPr>
          <w:rFonts w:ascii="Arial" w:hAnsi="Arial" w:cs="Arial"/>
        </w:rPr>
        <w:t xml:space="preserve"> the procedures set forth below</w:t>
      </w:r>
      <w:r w:rsidR="008966AD" w:rsidRPr="00BA53A8">
        <w:rPr>
          <w:rFonts w:ascii="Arial" w:hAnsi="Arial" w:cs="Arial"/>
        </w:rPr>
        <w:t xml:space="preserve">.  </w:t>
      </w:r>
    </w:p>
    <w:p w:rsidR="004C0FB8" w:rsidRPr="00BA53A8" w:rsidRDefault="004C0FB8" w:rsidP="00B727B0">
      <w:pPr>
        <w:rPr>
          <w:rFonts w:ascii="Arial" w:hAnsi="Arial" w:cs="Arial"/>
          <w:b/>
        </w:rPr>
      </w:pPr>
      <w:r w:rsidRPr="00BA53A8">
        <w:rPr>
          <w:rFonts w:ascii="Arial" w:hAnsi="Arial" w:cs="Arial"/>
          <w:b/>
        </w:rPr>
        <w:t xml:space="preserve">Definitions: </w:t>
      </w:r>
    </w:p>
    <w:p w:rsidR="004C0FB8" w:rsidRPr="00BA53A8" w:rsidRDefault="00F21B9D" w:rsidP="00B727B0">
      <w:pPr>
        <w:rPr>
          <w:rFonts w:ascii="Arial" w:hAnsi="Arial" w:cs="Arial"/>
        </w:rPr>
      </w:pPr>
      <w:r w:rsidRPr="00BA53A8">
        <w:rPr>
          <w:rFonts w:ascii="Arial" w:hAnsi="Arial" w:cs="Arial"/>
          <w:u w:val="single"/>
        </w:rPr>
        <w:t>Fraudulent or Dishonest Conduct</w:t>
      </w:r>
      <w:r w:rsidR="004C0FB8" w:rsidRPr="00BA53A8">
        <w:rPr>
          <w:rFonts w:ascii="Arial" w:hAnsi="Arial" w:cs="Arial"/>
          <w:u w:val="single"/>
        </w:rPr>
        <w:t>:</w:t>
      </w:r>
      <w:r w:rsidR="004C0FB8" w:rsidRPr="00BA53A8">
        <w:rPr>
          <w:rFonts w:ascii="Arial" w:hAnsi="Arial" w:cs="Arial"/>
        </w:rPr>
        <w:t xml:space="preserve"> a deliberate act or failure to act with the intention of obtaining an unauthorized benefit, or any action in violation of any applicable fed</w:t>
      </w:r>
      <w:r w:rsidR="009768E6" w:rsidRPr="00BA53A8">
        <w:rPr>
          <w:rFonts w:ascii="Arial" w:hAnsi="Arial" w:cs="Arial"/>
        </w:rPr>
        <w:t>eral, state, or local statute, r</w:t>
      </w:r>
      <w:r w:rsidR="004C0FB8" w:rsidRPr="00BA53A8">
        <w:rPr>
          <w:rFonts w:ascii="Arial" w:hAnsi="Arial" w:cs="Arial"/>
        </w:rPr>
        <w:t xml:space="preserve">egulation or common law principle, or Community Foundation policy, involving the use or application of Community Foundation funds, property or other assets, </w:t>
      </w:r>
      <w:proofErr w:type="gramStart"/>
      <w:r w:rsidR="004C0FB8" w:rsidRPr="00BA53A8">
        <w:rPr>
          <w:rFonts w:ascii="Arial" w:hAnsi="Arial" w:cs="Arial"/>
        </w:rPr>
        <w:t>whether or not</w:t>
      </w:r>
      <w:proofErr w:type="gramEnd"/>
      <w:r w:rsidR="004C0FB8" w:rsidRPr="00BA53A8">
        <w:rPr>
          <w:rFonts w:ascii="Arial" w:hAnsi="Arial" w:cs="Arial"/>
        </w:rPr>
        <w:t xml:space="preserve"> intent</w:t>
      </w:r>
      <w:r w:rsidR="00FC3324" w:rsidRPr="00BA53A8">
        <w:rPr>
          <w:rFonts w:ascii="Arial" w:hAnsi="Arial" w:cs="Arial"/>
        </w:rPr>
        <w:t>ional</w:t>
      </w:r>
      <w:r w:rsidR="008966AD" w:rsidRPr="00BA53A8">
        <w:rPr>
          <w:rFonts w:ascii="Arial" w:hAnsi="Arial" w:cs="Arial"/>
        </w:rPr>
        <w:t xml:space="preserve">.  </w:t>
      </w:r>
      <w:r w:rsidR="00FC3324" w:rsidRPr="00BA53A8">
        <w:rPr>
          <w:rFonts w:ascii="Arial" w:hAnsi="Arial" w:cs="Arial"/>
        </w:rPr>
        <w:t>Examples of such conduct</w:t>
      </w:r>
      <w:r w:rsidR="004C0FB8" w:rsidRPr="00BA53A8">
        <w:rPr>
          <w:rFonts w:ascii="Arial" w:hAnsi="Arial" w:cs="Arial"/>
        </w:rPr>
        <w:t xml:space="preserve"> include, but are not limited to: </w:t>
      </w:r>
    </w:p>
    <w:p w:rsidR="004C0FB8" w:rsidRPr="00BA53A8" w:rsidRDefault="004C0FB8" w:rsidP="004C0FB8">
      <w:pPr>
        <w:pStyle w:val="ListParagraph"/>
        <w:numPr>
          <w:ilvl w:val="0"/>
          <w:numId w:val="1"/>
        </w:numPr>
        <w:rPr>
          <w:rFonts w:ascii="Arial" w:hAnsi="Arial" w:cs="Arial"/>
        </w:rPr>
      </w:pPr>
      <w:r w:rsidRPr="00BA53A8">
        <w:rPr>
          <w:rFonts w:ascii="Arial" w:hAnsi="Arial" w:cs="Arial"/>
        </w:rPr>
        <w:t>forgery or alteration of documents</w:t>
      </w:r>
    </w:p>
    <w:p w:rsidR="004C0FB8" w:rsidRPr="00BA53A8" w:rsidRDefault="004C0FB8" w:rsidP="004C0FB8">
      <w:pPr>
        <w:pStyle w:val="ListParagraph"/>
        <w:numPr>
          <w:ilvl w:val="0"/>
          <w:numId w:val="1"/>
        </w:numPr>
        <w:rPr>
          <w:rFonts w:ascii="Arial" w:hAnsi="Arial" w:cs="Arial"/>
        </w:rPr>
      </w:pPr>
      <w:r w:rsidRPr="00BA53A8">
        <w:rPr>
          <w:rFonts w:ascii="Arial" w:hAnsi="Arial" w:cs="Arial"/>
        </w:rPr>
        <w:t>unauthorized alteration, manipulation or destruction of records</w:t>
      </w:r>
    </w:p>
    <w:p w:rsidR="004C0FB8" w:rsidRPr="00BA53A8" w:rsidRDefault="004C0FB8" w:rsidP="004C0FB8">
      <w:pPr>
        <w:pStyle w:val="ListParagraph"/>
        <w:numPr>
          <w:ilvl w:val="0"/>
          <w:numId w:val="1"/>
        </w:numPr>
        <w:rPr>
          <w:rFonts w:ascii="Arial" w:hAnsi="Arial" w:cs="Arial"/>
        </w:rPr>
      </w:pPr>
      <w:r w:rsidRPr="00BA53A8">
        <w:rPr>
          <w:rFonts w:ascii="Arial" w:hAnsi="Arial" w:cs="Arial"/>
        </w:rPr>
        <w:t>fraudulent, intentionally misleading or improper financial reporting</w:t>
      </w:r>
    </w:p>
    <w:p w:rsidR="00F37B2D" w:rsidRPr="00BA53A8" w:rsidRDefault="00F37B2D" w:rsidP="004C0FB8">
      <w:pPr>
        <w:pStyle w:val="ListParagraph"/>
        <w:numPr>
          <w:ilvl w:val="0"/>
          <w:numId w:val="1"/>
        </w:numPr>
        <w:rPr>
          <w:rFonts w:ascii="Arial" w:hAnsi="Arial" w:cs="Arial"/>
        </w:rPr>
      </w:pPr>
      <w:r w:rsidRPr="00BA53A8">
        <w:rPr>
          <w:rFonts w:ascii="Arial" w:hAnsi="Arial" w:cs="Arial"/>
        </w:rPr>
        <w:t xml:space="preserve">pursuit of a benefit or advantage in violation of </w:t>
      </w:r>
      <w:r w:rsidR="00555A99">
        <w:rPr>
          <w:rFonts w:ascii="Arial" w:hAnsi="Arial" w:cs="Arial"/>
        </w:rPr>
        <w:t>Greater Tacoma Community Foundation</w:t>
      </w:r>
      <w:r w:rsidRPr="00BA53A8">
        <w:rPr>
          <w:rFonts w:ascii="Arial" w:hAnsi="Arial" w:cs="Arial"/>
        </w:rPr>
        <w:t xml:space="preserve">’s </w:t>
      </w:r>
      <w:r w:rsidR="00393B2F" w:rsidRPr="00BA53A8">
        <w:rPr>
          <w:rFonts w:ascii="Arial" w:hAnsi="Arial" w:cs="Arial"/>
        </w:rPr>
        <w:t>C</w:t>
      </w:r>
      <w:r w:rsidRPr="00BA53A8">
        <w:rPr>
          <w:rFonts w:ascii="Arial" w:hAnsi="Arial" w:cs="Arial"/>
        </w:rPr>
        <w:t xml:space="preserve">onflict of </w:t>
      </w:r>
      <w:r w:rsidR="00393B2F" w:rsidRPr="00BA53A8">
        <w:rPr>
          <w:rFonts w:ascii="Arial" w:hAnsi="Arial" w:cs="Arial"/>
        </w:rPr>
        <w:t>I</w:t>
      </w:r>
      <w:r w:rsidRPr="00BA53A8">
        <w:rPr>
          <w:rFonts w:ascii="Arial" w:hAnsi="Arial" w:cs="Arial"/>
        </w:rPr>
        <w:t xml:space="preserve">nterest </w:t>
      </w:r>
      <w:r w:rsidR="00393B2F" w:rsidRPr="00BA53A8">
        <w:rPr>
          <w:rFonts w:ascii="Arial" w:hAnsi="Arial" w:cs="Arial"/>
        </w:rPr>
        <w:t>P</w:t>
      </w:r>
      <w:r w:rsidRPr="00BA53A8">
        <w:rPr>
          <w:rFonts w:ascii="Arial" w:hAnsi="Arial" w:cs="Arial"/>
        </w:rPr>
        <w:t>olicy</w:t>
      </w:r>
    </w:p>
    <w:p w:rsidR="00F37B2D" w:rsidRPr="00BA53A8" w:rsidRDefault="00F37B2D" w:rsidP="004C0FB8">
      <w:pPr>
        <w:pStyle w:val="ListParagraph"/>
        <w:numPr>
          <w:ilvl w:val="0"/>
          <w:numId w:val="1"/>
        </w:numPr>
        <w:rPr>
          <w:rFonts w:ascii="Arial" w:hAnsi="Arial" w:cs="Arial"/>
        </w:rPr>
      </w:pPr>
      <w:r w:rsidRPr="00BA53A8">
        <w:rPr>
          <w:rFonts w:ascii="Arial" w:hAnsi="Arial" w:cs="Arial"/>
        </w:rPr>
        <w:t xml:space="preserve">misappropriation or misuse of </w:t>
      </w:r>
      <w:r w:rsidR="00555A99">
        <w:rPr>
          <w:rFonts w:ascii="Arial" w:hAnsi="Arial" w:cs="Arial"/>
        </w:rPr>
        <w:t>Greater Tacoma Community Foundation</w:t>
      </w:r>
      <w:r w:rsidRPr="00BA53A8">
        <w:rPr>
          <w:rFonts w:ascii="Arial" w:hAnsi="Arial" w:cs="Arial"/>
        </w:rPr>
        <w:t xml:space="preserve"> resources, such as funds, supplies, internet access, e-mail accounts, personnel, or other assets</w:t>
      </w:r>
    </w:p>
    <w:p w:rsidR="00F37B2D" w:rsidRPr="00BA53A8" w:rsidRDefault="00F37B2D" w:rsidP="004C0FB8">
      <w:pPr>
        <w:pStyle w:val="ListParagraph"/>
        <w:numPr>
          <w:ilvl w:val="0"/>
          <w:numId w:val="1"/>
        </w:numPr>
        <w:rPr>
          <w:rFonts w:ascii="Arial" w:hAnsi="Arial" w:cs="Arial"/>
        </w:rPr>
      </w:pPr>
      <w:r w:rsidRPr="00BA53A8">
        <w:rPr>
          <w:rFonts w:ascii="Arial" w:hAnsi="Arial" w:cs="Arial"/>
        </w:rPr>
        <w:lastRenderedPageBreak/>
        <w:t>authorizing or receiving compensation for goods not received or services not performed</w:t>
      </w:r>
    </w:p>
    <w:p w:rsidR="00F37B2D" w:rsidRPr="00BA53A8" w:rsidRDefault="00F37B2D" w:rsidP="004C0FB8">
      <w:pPr>
        <w:pStyle w:val="ListParagraph"/>
        <w:numPr>
          <w:ilvl w:val="0"/>
          <w:numId w:val="1"/>
        </w:numPr>
        <w:rPr>
          <w:rFonts w:ascii="Arial" w:hAnsi="Arial" w:cs="Arial"/>
        </w:rPr>
      </w:pPr>
      <w:r w:rsidRPr="00BA53A8">
        <w:rPr>
          <w:rFonts w:ascii="Arial" w:hAnsi="Arial" w:cs="Arial"/>
        </w:rPr>
        <w:t>authorizing or receiving compensation for hours not worked</w:t>
      </w:r>
    </w:p>
    <w:p w:rsidR="00F37B2D" w:rsidRPr="00BA53A8" w:rsidRDefault="00F37B2D" w:rsidP="00F37B2D">
      <w:pPr>
        <w:rPr>
          <w:rFonts w:ascii="Arial" w:hAnsi="Arial" w:cs="Arial"/>
        </w:rPr>
      </w:pPr>
      <w:r w:rsidRPr="00BA53A8">
        <w:rPr>
          <w:rFonts w:ascii="Arial" w:hAnsi="Arial" w:cs="Arial"/>
          <w:u w:val="single"/>
        </w:rPr>
        <w:t xml:space="preserve">Whistleblower: </w:t>
      </w:r>
      <w:r w:rsidRPr="00BA53A8">
        <w:rPr>
          <w:rFonts w:ascii="Arial" w:hAnsi="Arial" w:cs="Arial"/>
        </w:rPr>
        <w:t>a</w:t>
      </w:r>
      <w:r w:rsidR="00F21B9D" w:rsidRPr="00BA53A8">
        <w:rPr>
          <w:rFonts w:ascii="Arial" w:hAnsi="Arial" w:cs="Arial"/>
        </w:rPr>
        <w:t>n employee, consultant or volunteer</w:t>
      </w:r>
      <w:r w:rsidRPr="00BA53A8">
        <w:rPr>
          <w:rFonts w:ascii="Arial" w:hAnsi="Arial" w:cs="Arial"/>
        </w:rPr>
        <w:t xml:space="preserve"> who, in good faith, informs </w:t>
      </w:r>
      <w:r w:rsidR="00F21B9D" w:rsidRPr="00BA53A8">
        <w:rPr>
          <w:rFonts w:ascii="Arial" w:hAnsi="Arial" w:cs="Arial"/>
        </w:rPr>
        <w:t xml:space="preserve">a supervisor or manager, the Vice President, Finance, the President, the Chair of the Audit Committee, or the Chair of the Board of Directors </w:t>
      </w:r>
      <w:r w:rsidRPr="00BA53A8">
        <w:rPr>
          <w:rFonts w:ascii="Arial" w:hAnsi="Arial" w:cs="Arial"/>
        </w:rPr>
        <w:t xml:space="preserve">about conduct or an activity relating to </w:t>
      </w:r>
      <w:r w:rsidR="00393B2F" w:rsidRPr="00BA53A8">
        <w:rPr>
          <w:rFonts w:ascii="Arial" w:hAnsi="Arial" w:cs="Arial"/>
        </w:rPr>
        <w:t>t</w:t>
      </w:r>
      <w:r w:rsidRPr="00BA53A8">
        <w:rPr>
          <w:rFonts w:ascii="Arial" w:hAnsi="Arial" w:cs="Arial"/>
        </w:rPr>
        <w:t xml:space="preserve">he Community Foundation which that </w:t>
      </w:r>
      <w:r w:rsidR="00597F42" w:rsidRPr="00BA53A8">
        <w:rPr>
          <w:rFonts w:ascii="Arial" w:hAnsi="Arial" w:cs="Arial"/>
        </w:rPr>
        <w:t>person</w:t>
      </w:r>
      <w:r w:rsidR="00393B2F" w:rsidRPr="00BA53A8">
        <w:rPr>
          <w:rFonts w:ascii="Arial" w:hAnsi="Arial" w:cs="Arial"/>
        </w:rPr>
        <w:t xml:space="preserve"> reasonably believes to be </w:t>
      </w:r>
      <w:r w:rsidR="00F21B9D" w:rsidRPr="00BA53A8">
        <w:rPr>
          <w:rFonts w:ascii="Arial" w:hAnsi="Arial" w:cs="Arial"/>
        </w:rPr>
        <w:t>fraudulent or dishonest</w:t>
      </w:r>
      <w:r w:rsidR="008966AD" w:rsidRPr="00BA53A8">
        <w:rPr>
          <w:rFonts w:ascii="Arial" w:hAnsi="Arial" w:cs="Arial"/>
        </w:rPr>
        <w:t xml:space="preserve">.  </w:t>
      </w:r>
    </w:p>
    <w:p w:rsidR="00F37B2D" w:rsidRPr="00BA53A8" w:rsidRDefault="00F37B2D" w:rsidP="00F37B2D">
      <w:pPr>
        <w:rPr>
          <w:rFonts w:ascii="Arial" w:hAnsi="Arial" w:cs="Arial"/>
        </w:rPr>
      </w:pPr>
      <w:r w:rsidRPr="00BA53A8">
        <w:rPr>
          <w:rFonts w:ascii="Arial" w:hAnsi="Arial" w:cs="Arial"/>
          <w:u w:val="single"/>
        </w:rPr>
        <w:t xml:space="preserve">Baseless Allegation: </w:t>
      </w:r>
      <w:r w:rsidRPr="00BA53A8">
        <w:rPr>
          <w:rFonts w:ascii="Arial" w:hAnsi="Arial" w:cs="Arial"/>
        </w:rPr>
        <w:t xml:space="preserve">an allegation made with reckless </w:t>
      </w:r>
      <w:r w:rsidR="00FC3324" w:rsidRPr="00BA53A8">
        <w:rPr>
          <w:rFonts w:ascii="Arial" w:hAnsi="Arial" w:cs="Arial"/>
        </w:rPr>
        <w:t>disregard for its truth or falsity</w:t>
      </w:r>
      <w:r w:rsidR="008966AD" w:rsidRPr="00BA53A8">
        <w:rPr>
          <w:rFonts w:ascii="Arial" w:hAnsi="Arial" w:cs="Arial"/>
        </w:rPr>
        <w:t xml:space="preserve">.  </w:t>
      </w:r>
      <w:r w:rsidR="00FC3324" w:rsidRPr="00BA53A8">
        <w:rPr>
          <w:rFonts w:ascii="Arial" w:hAnsi="Arial" w:cs="Arial"/>
        </w:rPr>
        <w:t xml:space="preserve">A person who makes a </w:t>
      </w:r>
      <w:r w:rsidR="00393B2F" w:rsidRPr="00BA53A8">
        <w:rPr>
          <w:rFonts w:ascii="Arial" w:hAnsi="Arial" w:cs="Arial"/>
        </w:rPr>
        <w:t>baseless a</w:t>
      </w:r>
      <w:r w:rsidR="00FC3324" w:rsidRPr="00BA53A8">
        <w:rPr>
          <w:rFonts w:ascii="Arial" w:hAnsi="Arial" w:cs="Arial"/>
        </w:rPr>
        <w:t>llegation may be deemed not to be acting in good faith</w:t>
      </w:r>
      <w:r w:rsidR="008966AD" w:rsidRPr="00BA53A8">
        <w:rPr>
          <w:rFonts w:ascii="Arial" w:hAnsi="Arial" w:cs="Arial"/>
        </w:rPr>
        <w:t xml:space="preserve">.  </w:t>
      </w:r>
    </w:p>
    <w:p w:rsidR="00F37B2D" w:rsidRPr="00BA53A8" w:rsidRDefault="001B71CE" w:rsidP="00F37B2D">
      <w:pPr>
        <w:rPr>
          <w:rFonts w:ascii="Arial" w:hAnsi="Arial" w:cs="Arial"/>
          <w:b/>
        </w:rPr>
      </w:pPr>
      <w:r w:rsidRPr="00BA53A8">
        <w:rPr>
          <w:rFonts w:ascii="Arial" w:hAnsi="Arial" w:cs="Arial"/>
          <w:b/>
        </w:rPr>
        <w:t xml:space="preserve">What to Report: </w:t>
      </w:r>
    </w:p>
    <w:p w:rsidR="001B71CE" w:rsidRPr="00BA53A8" w:rsidRDefault="00F21B9D" w:rsidP="00F37B2D">
      <w:pPr>
        <w:rPr>
          <w:rFonts w:ascii="Arial" w:hAnsi="Arial" w:cs="Arial"/>
        </w:rPr>
      </w:pPr>
      <w:r w:rsidRPr="00BA53A8">
        <w:rPr>
          <w:rFonts w:ascii="Arial" w:hAnsi="Arial" w:cs="Arial"/>
        </w:rPr>
        <w:t>Staff, Board members, consultants and volunteers</w:t>
      </w:r>
      <w:r w:rsidR="001B71CE" w:rsidRPr="00BA53A8">
        <w:rPr>
          <w:rFonts w:ascii="Arial" w:hAnsi="Arial" w:cs="Arial"/>
        </w:rPr>
        <w:t xml:space="preserve"> are encouraged to report suspected </w:t>
      </w:r>
      <w:r w:rsidR="00857D0A" w:rsidRPr="00BA53A8">
        <w:rPr>
          <w:rFonts w:ascii="Arial" w:hAnsi="Arial" w:cs="Arial"/>
        </w:rPr>
        <w:t>fraudulent or dishonest conduct</w:t>
      </w:r>
      <w:r w:rsidR="001B71CE" w:rsidRPr="00BA53A8">
        <w:rPr>
          <w:rFonts w:ascii="Arial" w:hAnsi="Arial" w:cs="Arial"/>
        </w:rPr>
        <w:t>, as define above, by any Community Foundation employee, Board member or volunteer</w:t>
      </w:r>
      <w:r w:rsidR="008966AD" w:rsidRPr="00BA53A8">
        <w:rPr>
          <w:rFonts w:ascii="Arial" w:hAnsi="Arial" w:cs="Arial"/>
        </w:rPr>
        <w:t xml:space="preserve">.  </w:t>
      </w:r>
    </w:p>
    <w:p w:rsidR="001B71CE" w:rsidRPr="00BA53A8" w:rsidRDefault="001B71CE" w:rsidP="00F37B2D">
      <w:pPr>
        <w:rPr>
          <w:rFonts w:ascii="Arial" w:hAnsi="Arial" w:cs="Arial"/>
          <w:b/>
        </w:rPr>
      </w:pPr>
      <w:r w:rsidRPr="00BA53A8">
        <w:rPr>
          <w:rFonts w:ascii="Arial" w:hAnsi="Arial" w:cs="Arial"/>
          <w:b/>
        </w:rPr>
        <w:t xml:space="preserve">How to Report: </w:t>
      </w:r>
    </w:p>
    <w:p w:rsidR="001B71CE" w:rsidRPr="00BA53A8" w:rsidRDefault="00D45A8B" w:rsidP="00F37B2D">
      <w:pPr>
        <w:rPr>
          <w:rFonts w:ascii="Arial" w:hAnsi="Arial" w:cs="Arial"/>
        </w:rPr>
      </w:pPr>
      <w:r w:rsidRPr="00BA53A8">
        <w:rPr>
          <w:rFonts w:ascii="Arial" w:hAnsi="Arial" w:cs="Arial"/>
        </w:rPr>
        <w:t>Employees should report</w:t>
      </w:r>
      <w:r w:rsidR="001B71CE" w:rsidRPr="00BA53A8">
        <w:rPr>
          <w:rFonts w:ascii="Arial" w:hAnsi="Arial" w:cs="Arial"/>
        </w:rPr>
        <w:t xml:space="preserve"> concerns about possible </w:t>
      </w:r>
      <w:r w:rsidR="00857D0A" w:rsidRPr="00BA53A8">
        <w:rPr>
          <w:rFonts w:ascii="Arial" w:hAnsi="Arial" w:cs="Arial"/>
        </w:rPr>
        <w:t xml:space="preserve">fraudulent or dishonest conduct </w:t>
      </w:r>
      <w:r w:rsidR="001B71CE" w:rsidRPr="00BA53A8">
        <w:rPr>
          <w:rFonts w:ascii="Arial" w:hAnsi="Arial" w:cs="Arial"/>
        </w:rPr>
        <w:t xml:space="preserve">to </w:t>
      </w:r>
      <w:r w:rsidRPr="00BA53A8">
        <w:rPr>
          <w:rFonts w:ascii="Arial" w:hAnsi="Arial" w:cs="Arial"/>
        </w:rPr>
        <w:t xml:space="preserve">their manager or </w:t>
      </w:r>
      <w:r w:rsidR="006F184E" w:rsidRPr="00BA53A8">
        <w:rPr>
          <w:rFonts w:ascii="Arial" w:hAnsi="Arial" w:cs="Arial"/>
        </w:rPr>
        <w:t>supervisor</w:t>
      </w:r>
      <w:r w:rsidR="008966AD" w:rsidRPr="00BA53A8">
        <w:rPr>
          <w:rFonts w:ascii="Arial" w:hAnsi="Arial" w:cs="Arial"/>
        </w:rPr>
        <w:t xml:space="preserve">.  </w:t>
      </w:r>
      <w:r w:rsidR="006F184E" w:rsidRPr="00BA53A8">
        <w:rPr>
          <w:rFonts w:ascii="Arial" w:hAnsi="Arial" w:cs="Arial"/>
        </w:rPr>
        <w:t>I</w:t>
      </w:r>
      <w:r w:rsidR="001B71CE" w:rsidRPr="00BA53A8">
        <w:rPr>
          <w:rFonts w:ascii="Arial" w:hAnsi="Arial" w:cs="Arial"/>
        </w:rPr>
        <w:t>f for any reason an employee finds it difficult to report his or her concerns to a manager or supervisor, the employee can report it directly to the Vice Preside</w:t>
      </w:r>
      <w:r w:rsidR="006F184E" w:rsidRPr="00BA53A8">
        <w:rPr>
          <w:rFonts w:ascii="Arial" w:hAnsi="Arial" w:cs="Arial"/>
        </w:rPr>
        <w:t xml:space="preserve">nt, </w:t>
      </w:r>
      <w:r w:rsidR="001B71CE" w:rsidRPr="00BA53A8">
        <w:rPr>
          <w:rFonts w:ascii="Arial" w:hAnsi="Arial" w:cs="Arial"/>
        </w:rPr>
        <w:t>Finance, the President, the Chair of the Audit Committee, or the Chair of the Board of Directors</w:t>
      </w:r>
      <w:r w:rsidR="008966AD" w:rsidRPr="00BA53A8">
        <w:rPr>
          <w:rFonts w:ascii="Arial" w:hAnsi="Arial" w:cs="Arial"/>
        </w:rPr>
        <w:t xml:space="preserve">. </w:t>
      </w:r>
      <w:r w:rsidR="00165924" w:rsidRPr="00BA53A8">
        <w:rPr>
          <w:rFonts w:ascii="Arial" w:hAnsi="Arial" w:cs="Arial"/>
        </w:rPr>
        <w:t xml:space="preserve"> </w:t>
      </w:r>
      <w:r w:rsidR="005042CC" w:rsidRPr="00BA53A8">
        <w:rPr>
          <w:rFonts w:ascii="Arial" w:hAnsi="Arial" w:cs="Arial"/>
        </w:rPr>
        <w:t xml:space="preserve">Board members, consultants and volunteers </w:t>
      </w:r>
      <w:r w:rsidR="00165924" w:rsidRPr="00BA53A8">
        <w:rPr>
          <w:rFonts w:ascii="Arial" w:hAnsi="Arial" w:cs="Arial"/>
        </w:rPr>
        <w:t xml:space="preserve">can report concerns about possible </w:t>
      </w:r>
      <w:r w:rsidR="00857D0A" w:rsidRPr="00BA53A8">
        <w:rPr>
          <w:rFonts w:ascii="Arial" w:hAnsi="Arial" w:cs="Arial"/>
        </w:rPr>
        <w:t xml:space="preserve">fraudulent or dishonest conduct </w:t>
      </w:r>
      <w:r w:rsidR="00165924" w:rsidRPr="00BA53A8">
        <w:rPr>
          <w:rFonts w:ascii="Arial" w:hAnsi="Arial" w:cs="Arial"/>
        </w:rPr>
        <w:t>to</w:t>
      </w:r>
      <w:r w:rsidR="008966AD" w:rsidRPr="00BA53A8">
        <w:rPr>
          <w:rFonts w:ascii="Arial" w:hAnsi="Arial" w:cs="Arial"/>
        </w:rPr>
        <w:t xml:space="preserve"> </w:t>
      </w:r>
      <w:r w:rsidR="00165924" w:rsidRPr="00BA53A8">
        <w:rPr>
          <w:rFonts w:ascii="Arial" w:hAnsi="Arial" w:cs="Arial"/>
        </w:rPr>
        <w:t xml:space="preserve">the Vice President, Finance, the President, the Chair of the Audit Committee, or the Chair of the Board of Directors.  </w:t>
      </w:r>
      <w:r w:rsidR="001B71CE" w:rsidRPr="00BA53A8">
        <w:rPr>
          <w:rFonts w:ascii="Arial" w:hAnsi="Arial" w:cs="Arial"/>
        </w:rPr>
        <w:t xml:space="preserve">The </w:t>
      </w:r>
      <w:r w:rsidR="00393B2F" w:rsidRPr="00BA53A8">
        <w:rPr>
          <w:rFonts w:ascii="Arial" w:hAnsi="Arial" w:cs="Arial"/>
        </w:rPr>
        <w:t>names of the current persons in these positions and their contact information are</w:t>
      </w:r>
      <w:r w:rsidR="001B71CE" w:rsidRPr="00BA53A8">
        <w:rPr>
          <w:rFonts w:ascii="Arial" w:hAnsi="Arial" w:cs="Arial"/>
        </w:rPr>
        <w:t xml:space="preserve"> attached to this Policy</w:t>
      </w:r>
      <w:r w:rsidR="008966AD" w:rsidRPr="00BA53A8">
        <w:rPr>
          <w:rFonts w:ascii="Arial" w:hAnsi="Arial" w:cs="Arial"/>
        </w:rPr>
        <w:t xml:space="preserve">.  </w:t>
      </w:r>
    </w:p>
    <w:p w:rsidR="006E1F12" w:rsidRPr="00BA53A8" w:rsidRDefault="00165924" w:rsidP="00F37B2D">
      <w:pPr>
        <w:rPr>
          <w:rFonts w:ascii="Arial" w:hAnsi="Arial" w:cs="Arial"/>
        </w:rPr>
      </w:pPr>
      <w:r w:rsidRPr="00BA53A8">
        <w:rPr>
          <w:rFonts w:ascii="Arial" w:hAnsi="Arial" w:cs="Arial"/>
        </w:rPr>
        <w:t>Individuals</w:t>
      </w:r>
      <w:r w:rsidR="006E1F12" w:rsidRPr="00BA53A8">
        <w:rPr>
          <w:rFonts w:ascii="Arial" w:hAnsi="Arial" w:cs="Arial"/>
        </w:rPr>
        <w:t xml:space="preserve"> are encouraged to report the concern verbally so that </w:t>
      </w:r>
      <w:r w:rsidR="00857D0A" w:rsidRPr="00BA53A8">
        <w:rPr>
          <w:rFonts w:ascii="Arial" w:hAnsi="Arial" w:cs="Arial"/>
        </w:rPr>
        <w:t xml:space="preserve">the person receiving the complaint </w:t>
      </w:r>
      <w:r w:rsidR="006E1F12" w:rsidRPr="00BA53A8">
        <w:rPr>
          <w:rFonts w:ascii="Arial" w:hAnsi="Arial" w:cs="Arial"/>
        </w:rPr>
        <w:t xml:space="preserve">can ask clarifying questions </w:t>
      </w:r>
      <w:proofErr w:type="gramStart"/>
      <w:r w:rsidR="006E1F12" w:rsidRPr="00BA53A8">
        <w:rPr>
          <w:rFonts w:ascii="Arial" w:hAnsi="Arial" w:cs="Arial"/>
        </w:rPr>
        <w:t>in order to</w:t>
      </w:r>
      <w:proofErr w:type="gramEnd"/>
      <w:r w:rsidR="006E1F12" w:rsidRPr="00BA53A8">
        <w:rPr>
          <w:rFonts w:ascii="Arial" w:hAnsi="Arial" w:cs="Arial"/>
        </w:rPr>
        <w:t xml:space="preserve"> ensure that the concern is fully understood</w:t>
      </w:r>
      <w:r w:rsidR="008966AD" w:rsidRPr="00BA53A8">
        <w:rPr>
          <w:rFonts w:ascii="Arial" w:hAnsi="Arial" w:cs="Arial"/>
        </w:rPr>
        <w:t xml:space="preserve">.  </w:t>
      </w:r>
      <w:r w:rsidR="006E1F12" w:rsidRPr="00BA53A8">
        <w:rPr>
          <w:rFonts w:ascii="Arial" w:hAnsi="Arial" w:cs="Arial"/>
        </w:rPr>
        <w:t xml:space="preserve">Notwithstanding the encouragement to report verbally, an </w:t>
      </w:r>
      <w:r w:rsidRPr="00BA53A8">
        <w:rPr>
          <w:rFonts w:ascii="Arial" w:hAnsi="Arial" w:cs="Arial"/>
        </w:rPr>
        <w:t>individual</w:t>
      </w:r>
      <w:r w:rsidR="006E1F12" w:rsidRPr="00BA53A8">
        <w:rPr>
          <w:rFonts w:ascii="Arial" w:hAnsi="Arial" w:cs="Arial"/>
        </w:rPr>
        <w:t xml:space="preserve"> may report in writing and anonymously</w:t>
      </w:r>
      <w:r w:rsidR="008966AD" w:rsidRPr="00BA53A8">
        <w:rPr>
          <w:rFonts w:ascii="Arial" w:hAnsi="Arial" w:cs="Arial"/>
        </w:rPr>
        <w:t xml:space="preserve">.  </w:t>
      </w:r>
      <w:r w:rsidR="006E1F12" w:rsidRPr="00BA53A8">
        <w:rPr>
          <w:rFonts w:ascii="Arial" w:hAnsi="Arial" w:cs="Arial"/>
        </w:rPr>
        <w:t xml:space="preserve">If the concern is communicated in writing, the </w:t>
      </w:r>
      <w:r w:rsidRPr="00BA53A8">
        <w:rPr>
          <w:rFonts w:ascii="Arial" w:hAnsi="Arial" w:cs="Arial"/>
        </w:rPr>
        <w:t>individual</w:t>
      </w:r>
      <w:r w:rsidR="006E1F12" w:rsidRPr="00BA53A8">
        <w:rPr>
          <w:rFonts w:ascii="Arial" w:hAnsi="Arial" w:cs="Arial"/>
        </w:rPr>
        <w:t xml:space="preserve"> should ensure that the concern is described in detail sufficient for an effective investigation</w:t>
      </w:r>
      <w:r w:rsidR="008966AD" w:rsidRPr="00BA53A8">
        <w:rPr>
          <w:rFonts w:ascii="Arial" w:hAnsi="Arial" w:cs="Arial"/>
        </w:rPr>
        <w:t xml:space="preserve">.  </w:t>
      </w:r>
      <w:r w:rsidR="006E1F12" w:rsidRPr="00BA53A8">
        <w:rPr>
          <w:rFonts w:ascii="Arial" w:hAnsi="Arial" w:cs="Arial"/>
        </w:rPr>
        <w:t>Less than a thorough understanding of the incident reported may impair any investigation into the concern</w:t>
      </w:r>
      <w:r w:rsidR="008966AD" w:rsidRPr="00BA53A8">
        <w:rPr>
          <w:rFonts w:ascii="Arial" w:hAnsi="Arial" w:cs="Arial"/>
        </w:rPr>
        <w:t xml:space="preserve">.  </w:t>
      </w:r>
    </w:p>
    <w:p w:rsidR="00D806D0" w:rsidRPr="00BA53A8" w:rsidRDefault="00D806D0" w:rsidP="00F37B2D">
      <w:pPr>
        <w:rPr>
          <w:rFonts w:ascii="Arial" w:hAnsi="Arial" w:cs="Arial"/>
          <w:b/>
        </w:rPr>
      </w:pPr>
      <w:r w:rsidRPr="00BA53A8">
        <w:rPr>
          <w:rFonts w:ascii="Arial" w:hAnsi="Arial" w:cs="Arial"/>
          <w:b/>
        </w:rPr>
        <w:t xml:space="preserve">Rights and Responsibilities After a Report Has Been Made: </w:t>
      </w:r>
    </w:p>
    <w:p w:rsidR="00D806D0" w:rsidRPr="00BA53A8" w:rsidRDefault="00D806D0" w:rsidP="00F37B2D">
      <w:pPr>
        <w:rPr>
          <w:rFonts w:ascii="Arial" w:hAnsi="Arial" w:cs="Arial"/>
          <w:u w:val="single"/>
        </w:rPr>
      </w:pPr>
      <w:r w:rsidRPr="00BA53A8">
        <w:rPr>
          <w:rFonts w:ascii="Arial" w:hAnsi="Arial" w:cs="Arial"/>
          <w:u w:val="single"/>
        </w:rPr>
        <w:t>Whistleblower</w:t>
      </w:r>
    </w:p>
    <w:p w:rsidR="00D806D0" w:rsidRPr="00BA53A8" w:rsidRDefault="00D806D0" w:rsidP="00F37B2D">
      <w:pPr>
        <w:rPr>
          <w:rFonts w:ascii="Arial" w:hAnsi="Arial" w:cs="Arial"/>
        </w:rPr>
      </w:pPr>
      <w:r w:rsidRPr="00BA53A8">
        <w:rPr>
          <w:rFonts w:ascii="Arial" w:hAnsi="Arial" w:cs="Arial"/>
        </w:rPr>
        <w:t xml:space="preserve">Any </w:t>
      </w:r>
      <w:r w:rsidR="00165924" w:rsidRPr="00BA53A8">
        <w:rPr>
          <w:rFonts w:ascii="Arial" w:hAnsi="Arial" w:cs="Arial"/>
        </w:rPr>
        <w:t>person</w:t>
      </w:r>
      <w:r w:rsidRPr="00BA53A8">
        <w:rPr>
          <w:rFonts w:ascii="Arial" w:hAnsi="Arial" w:cs="Arial"/>
        </w:rPr>
        <w:t xml:space="preserve"> making a report of </w:t>
      </w:r>
      <w:r w:rsidR="00D45A8B" w:rsidRPr="00BA53A8">
        <w:rPr>
          <w:rFonts w:ascii="Arial" w:hAnsi="Arial" w:cs="Arial"/>
        </w:rPr>
        <w:t xml:space="preserve">suspected </w:t>
      </w:r>
      <w:r w:rsidR="00857D0A" w:rsidRPr="00BA53A8">
        <w:rPr>
          <w:rFonts w:ascii="Arial" w:hAnsi="Arial" w:cs="Arial"/>
        </w:rPr>
        <w:t xml:space="preserve">fraudulent or dishonest conduct </w:t>
      </w:r>
      <w:r w:rsidRPr="00BA53A8">
        <w:rPr>
          <w:rFonts w:ascii="Arial" w:hAnsi="Arial" w:cs="Arial"/>
        </w:rPr>
        <w:t xml:space="preserve">should have, where possible, some substantiation </w:t>
      </w:r>
      <w:r w:rsidR="00CE72EB" w:rsidRPr="00BA53A8">
        <w:rPr>
          <w:rFonts w:ascii="Arial" w:hAnsi="Arial" w:cs="Arial"/>
        </w:rPr>
        <w:t>of the claimed activity</w:t>
      </w:r>
      <w:r w:rsidR="008966AD" w:rsidRPr="00BA53A8">
        <w:rPr>
          <w:rFonts w:ascii="Arial" w:hAnsi="Arial" w:cs="Arial"/>
        </w:rPr>
        <w:t xml:space="preserve">. </w:t>
      </w:r>
      <w:r w:rsidR="00CE72EB" w:rsidRPr="00BA53A8">
        <w:rPr>
          <w:rFonts w:ascii="Arial" w:hAnsi="Arial" w:cs="Arial"/>
        </w:rPr>
        <w:t xml:space="preserve"> The more detailed information provided related to the claim, the more effective and fair the ensuing investigation can be conducted</w:t>
      </w:r>
      <w:r w:rsidR="008966AD" w:rsidRPr="00BA53A8">
        <w:rPr>
          <w:rFonts w:ascii="Arial" w:hAnsi="Arial" w:cs="Arial"/>
        </w:rPr>
        <w:t xml:space="preserve">.  </w:t>
      </w:r>
    </w:p>
    <w:p w:rsidR="00976502" w:rsidRPr="00BA53A8" w:rsidRDefault="00976502" w:rsidP="00F37B2D">
      <w:pPr>
        <w:rPr>
          <w:rFonts w:ascii="Arial" w:hAnsi="Arial" w:cs="Arial"/>
          <w:u w:val="single"/>
        </w:rPr>
      </w:pPr>
    </w:p>
    <w:p w:rsidR="00976502" w:rsidRPr="00BA53A8" w:rsidRDefault="00976502" w:rsidP="00F37B2D">
      <w:pPr>
        <w:rPr>
          <w:rFonts w:ascii="Arial" w:hAnsi="Arial" w:cs="Arial"/>
          <w:u w:val="single"/>
        </w:rPr>
      </w:pPr>
    </w:p>
    <w:p w:rsidR="00CE72EB" w:rsidRPr="00BA53A8" w:rsidRDefault="00CE72EB" w:rsidP="00F37B2D">
      <w:pPr>
        <w:rPr>
          <w:rFonts w:ascii="Arial" w:hAnsi="Arial" w:cs="Arial"/>
          <w:u w:val="single"/>
        </w:rPr>
      </w:pPr>
      <w:r w:rsidRPr="00BA53A8">
        <w:rPr>
          <w:rFonts w:ascii="Arial" w:hAnsi="Arial" w:cs="Arial"/>
          <w:u w:val="single"/>
        </w:rPr>
        <w:t>Managers and Supervisors</w:t>
      </w:r>
    </w:p>
    <w:p w:rsidR="00CE72EB" w:rsidRPr="00BA53A8" w:rsidRDefault="00CE72EB" w:rsidP="00F37B2D">
      <w:pPr>
        <w:rPr>
          <w:rFonts w:ascii="Arial" w:hAnsi="Arial" w:cs="Arial"/>
        </w:rPr>
      </w:pPr>
      <w:r w:rsidRPr="00BA53A8">
        <w:rPr>
          <w:rFonts w:ascii="Arial" w:hAnsi="Arial" w:cs="Arial"/>
        </w:rPr>
        <w:lastRenderedPageBreak/>
        <w:t xml:space="preserve">Managers or supervisors are required to report suspected </w:t>
      </w:r>
      <w:r w:rsidR="00857D0A" w:rsidRPr="00BA53A8">
        <w:rPr>
          <w:rFonts w:ascii="Arial" w:hAnsi="Arial" w:cs="Arial"/>
        </w:rPr>
        <w:t xml:space="preserve">fraudulent or dishonest conduct </w:t>
      </w:r>
      <w:r w:rsidR="006F184E" w:rsidRPr="00BA53A8">
        <w:rPr>
          <w:rFonts w:ascii="Arial" w:hAnsi="Arial" w:cs="Arial"/>
        </w:rPr>
        <w:t>to the Vice President, F</w:t>
      </w:r>
      <w:r w:rsidRPr="00BA53A8">
        <w:rPr>
          <w:rFonts w:ascii="Arial" w:hAnsi="Arial" w:cs="Arial"/>
        </w:rPr>
        <w:t>inance and/or President</w:t>
      </w:r>
      <w:r w:rsidR="008966AD" w:rsidRPr="00BA53A8">
        <w:rPr>
          <w:rFonts w:ascii="Arial" w:hAnsi="Arial" w:cs="Arial"/>
        </w:rPr>
        <w:t xml:space="preserve">.  </w:t>
      </w:r>
      <w:r w:rsidRPr="00BA53A8">
        <w:rPr>
          <w:rFonts w:ascii="Arial" w:hAnsi="Arial" w:cs="Arial"/>
        </w:rPr>
        <w:t xml:space="preserve"> If for any reason the manager or supervisor finds it difficult to report the concerns </w:t>
      </w:r>
      <w:r w:rsidR="00381198" w:rsidRPr="00BA53A8">
        <w:rPr>
          <w:rFonts w:ascii="Arial" w:hAnsi="Arial" w:cs="Arial"/>
        </w:rPr>
        <w:t xml:space="preserve">raised to the Vice President, </w:t>
      </w:r>
      <w:r w:rsidRPr="00BA53A8">
        <w:rPr>
          <w:rFonts w:ascii="Arial" w:hAnsi="Arial" w:cs="Arial"/>
        </w:rPr>
        <w:t xml:space="preserve">Finance or the President, the manager or supervisor may report it directly to the Chair of </w:t>
      </w:r>
      <w:r w:rsidR="00381198" w:rsidRPr="00BA53A8">
        <w:rPr>
          <w:rFonts w:ascii="Arial" w:hAnsi="Arial" w:cs="Arial"/>
        </w:rPr>
        <w:t xml:space="preserve">the </w:t>
      </w:r>
      <w:r w:rsidRPr="00BA53A8">
        <w:rPr>
          <w:rFonts w:ascii="Arial" w:hAnsi="Arial" w:cs="Arial"/>
        </w:rPr>
        <w:t>Audit Committee, or Chair of the Board</w:t>
      </w:r>
      <w:r w:rsidR="007C29D7" w:rsidRPr="00BA53A8">
        <w:rPr>
          <w:rFonts w:ascii="Arial" w:hAnsi="Arial" w:cs="Arial"/>
        </w:rPr>
        <w:t xml:space="preserve"> of Directors</w:t>
      </w:r>
      <w:r w:rsidR="008966AD" w:rsidRPr="00BA53A8">
        <w:rPr>
          <w:rFonts w:ascii="Arial" w:hAnsi="Arial" w:cs="Arial"/>
        </w:rPr>
        <w:t xml:space="preserve">.  </w:t>
      </w:r>
    </w:p>
    <w:p w:rsidR="00CE72EB" w:rsidRPr="00BA53A8" w:rsidRDefault="00CE72EB" w:rsidP="00F37B2D">
      <w:pPr>
        <w:rPr>
          <w:rFonts w:ascii="Arial" w:hAnsi="Arial" w:cs="Arial"/>
        </w:rPr>
      </w:pPr>
      <w:r w:rsidRPr="00BA53A8">
        <w:rPr>
          <w:rFonts w:ascii="Arial" w:hAnsi="Arial" w:cs="Arial"/>
        </w:rPr>
        <w:t>Reasonable care should be taken in dealing with suspected misconduct to avoid:</w:t>
      </w:r>
    </w:p>
    <w:p w:rsidR="00CE72EB" w:rsidRPr="00BA53A8" w:rsidRDefault="00CE72EB" w:rsidP="00CE72EB">
      <w:pPr>
        <w:pStyle w:val="ListParagraph"/>
        <w:numPr>
          <w:ilvl w:val="0"/>
          <w:numId w:val="2"/>
        </w:numPr>
        <w:rPr>
          <w:rFonts w:ascii="Arial" w:hAnsi="Arial" w:cs="Arial"/>
        </w:rPr>
      </w:pPr>
      <w:r w:rsidRPr="00BA53A8">
        <w:rPr>
          <w:rFonts w:ascii="Arial" w:hAnsi="Arial" w:cs="Arial"/>
        </w:rPr>
        <w:t>baseless allegations</w:t>
      </w:r>
    </w:p>
    <w:p w:rsidR="00CE72EB" w:rsidRPr="00BA53A8" w:rsidRDefault="00CE72EB" w:rsidP="00CE72EB">
      <w:pPr>
        <w:pStyle w:val="ListParagraph"/>
        <w:numPr>
          <w:ilvl w:val="0"/>
          <w:numId w:val="2"/>
        </w:numPr>
        <w:rPr>
          <w:rFonts w:ascii="Arial" w:hAnsi="Arial" w:cs="Arial"/>
        </w:rPr>
      </w:pPr>
      <w:r w:rsidRPr="00BA53A8">
        <w:rPr>
          <w:rFonts w:ascii="Arial" w:hAnsi="Arial" w:cs="Arial"/>
        </w:rPr>
        <w:t>premature notice to persons suspected of misconduct and/or disclosure of suspected misconduct to other not involved with the investigation</w:t>
      </w:r>
    </w:p>
    <w:p w:rsidR="00CE72EB" w:rsidRPr="00BA53A8" w:rsidRDefault="00CE72EB" w:rsidP="00CE72EB">
      <w:pPr>
        <w:pStyle w:val="ListParagraph"/>
        <w:numPr>
          <w:ilvl w:val="0"/>
          <w:numId w:val="2"/>
        </w:numPr>
        <w:rPr>
          <w:rFonts w:ascii="Arial" w:hAnsi="Arial" w:cs="Arial"/>
        </w:rPr>
      </w:pPr>
      <w:r w:rsidRPr="00BA53A8">
        <w:rPr>
          <w:rFonts w:ascii="Arial" w:hAnsi="Arial" w:cs="Arial"/>
        </w:rPr>
        <w:t>violations of a person’s rights under law</w:t>
      </w:r>
    </w:p>
    <w:p w:rsidR="00CC77BB" w:rsidRPr="00BA53A8" w:rsidRDefault="00CC77BB" w:rsidP="00CC77BB">
      <w:pPr>
        <w:rPr>
          <w:rFonts w:ascii="Arial" w:hAnsi="Arial" w:cs="Arial"/>
        </w:rPr>
      </w:pPr>
      <w:r w:rsidRPr="00BA53A8">
        <w:rPr>
          <w:rFonts w:ascii="Arial" w:hAnsi="Arial" w:cs="Arial"/>
        </w:rPr>
        <w:t>The decision to communicate with the Community Foundation’s General Counsel will be made by only the Vice President, Finance, the President, or the Chair of the Board of Directors.</w:t>
      </w:r>
    </w:p>
    <w:p w:rsidR="00857D0A" w:rsidRPr="00BA53A8" w:rsidRDefault="00857D0A" w:rsidP="00857D0A">
      <w:pPr>
        <w:rPr>
          <w:rFonts w:ascii="Arial" w:hAnsi="Arial" w:cs="Arial"/>
        </w:rPr>
      </w:pPr>
      <w:r w:rsidRPr="00BA53A8">
        <w:rPr>
          <w:rFonts w:ascii="Arial" w:hAnsi="Arial" w:cs="Arial"/>
        </w:rPr>
        <w:t xml:space="preserve">The manager or other person receiving the complaint: </w:t>
      </w:r>
    </w:p>
    <w:p w:rsidR="00CE72EB" w:rsidRPr="00BA53A8" w:rsidRDefault="00CE72EB" w:rsidP="00CE72EB">
      <w:pPr>
        <w:pStyle w:val="ListParagraph"/>
        <w:numPr>
          <w:ilvl w:val="0"/>
          <w:numId w:val="3"/>
        </w:numPr>
        <w:rPr>
          <w:rFonts w:ascii="Arial" w:hAnsi="Arial" w:cs="Arial"/>
        </w:rPr>
      </w:pPr>
      <w:r w:rsidRPr="00BA53A8">
        <w:rPr>
          <w:rFonts w:ascii="Arial" w:hAnsi="Arial" w:cs="Arial"/>
        </w:rPr>
        <w:t>should not contact the person suspected to further investigate the matter or demand restitution</w:t>
      </w:r>
    </w:p>
    <w:p w:rsidR="007F3889" w:rsidRPr="00BA53A8" w:rsidRDefault="007F3889" w:rsidP="00CE72EB">
      <w:pPr>
        <w:pStyle w:val="ListParagraph"/>
        <w:numPr>
          <w:ilvl w:val="0"/>
          <w:numId w:val="3"/>
        </w:numPr>
        <w:rPr>
          <w:rFonts w:ascii="Arial" w:hAnsi="Arial" w:cs="Arial"/>
        </w:rPr>
      </w:pPr>
      <w:r w:rsidRPr="00BA53A8">
        <w:rPr>
          <w:rFonts w:ascii="Arial" w:hAnsi="Arial" w:cs="Arial"/>
        </w:rPr>
        <w:t>should report the complaint to the Vice President, Finance, the President, the Chair of the Audit Committee, or the Chair of the Board of Directors.</w:t>
      </w:r>
    </w:p>
    <w:p w:rsidR="00857D0A" w:rsidRPr="00BA53A8" w:rsidRDefault="00CE72EB" w:rsidP="00CE72EB">
      <w:pPr>
        <w:pStyle w:val="ListParagraph"/>
        <w:numPr>
          <w:ilvl w:val="0"/>
          <w:numId w:val="3"/>
        </w:numPr>
        <w:rPr>
          <w:rFonts w:ascii="Arial" w:hAnsi="Arial" w:cs="Arial"/>
        </w:rPr>
      </w:pPr>
      <w:r w:rsidRPr="00BA53A8">
        <w:rPr>
          <w:rFonts w:ascii="Arial" w:hAnsi="Arial" w:cs="Arial"/>
        </w:rPr>
        <w:t>should not di</w:t>
      </w:r>
      <w:r w:rsidR="00381198" w:rsidRPr="00BA53A8">
        <w:rPr>
          <w:rFonts w:ascii="Arial" w:hAnsi="Arial" w:cs="Arial"/>
        </w:rPr>
        <w:t>scus</w:t>
      </w:r>
      <w:r w:rsidRPr="00BA53A8">
        <w:rPr>
          <w:rFonts w:ascii="Arial" w:hAnsi="Arial" w:cs="Arial"/>
        </w:rPr>
        <w:t>s the case with anyone o</w:t>
      </w:r>
      <w:r w:rsidR="00381198" w:rsidRPr="00BA53A8">
        <w:rPr>
          <w:rFonts w:ascii="Arial" w:hAnsi="Arial" w:cs="Arial"/>
        </w:rPr>
        <w:t>ther than the Vice President, Finance</w:t>
      </w:r>
      <w:r w:rsidRPr="00BA53A8">
        <w:rPr>
          <w:rFonts w:ascii="Arial" w:hAnsi="Arial" w:cs="Arial"/>
        </w:rPr>
        <w:t>, the President, the Chair of the Audit Committee</w:t>
      </w:r>
      <w:r w:rsidR="00D80CCC" w:rsidRPr="00BA53A8">
        <w:rPr>
          <w:rFonts w:ascii="Arial" w:hAnsi="Arial" w:cs="Arial"/>
        </w:rPr>
        <w:t>,</w:t>
      </w:r>
      <w:r w:rsidR="00857D0A" w:rsidRPr="00BA53A8">
        <w:rPr>
          <w:rFonts w:ascii="Arial" w:hAnsi="Arial" w:cs="Arial"/>
        </w:rPr>
        <w:t xml:space="preserve"> or </w:t>
      </w:r>
      <w:r w:rsidRPr="00BA53A8">
        <w:rPr>
          <w:rFonts w:ascii="Arial" w:hAnsi="Arial" w:cs="Arial"/>
        </w:rPr>
        <w:t xml:space="preserve">the </w:t>
      </w:r>
      <w:r w:rsidR="007C29D7" w:rsidRPr="00BA53A8">
        <w:rPr>
          <w:rFonts w:ascii="Arial" w:hAnsi="Arial" w:cs="Arial"/>
        </w:rPr>
        <w:t>Chair of the Board of Directors</w:t>
      </w:r>
      <w:r w:rsidR="00857D0A" w:rsidRPr="00BA53A8">
        <w:rPr>
          <w:rFonts w:ascii="Arial" w:hAnsi="Arial" w:cs="Arial"/>
        </w:rPr>
        <w:t xml:space="preserve">. </w:t>
      </w:r>
    </w:p>
    <w:p w:rsidR="007C29D7" w:rsidRPr="00BA53A8" w:rsidRDefault="00CE72EB" w:rsidP="00857D0A">
      <w:pPr>
        <w:pStyle w:val="ListParagraph"/>
        <w:numPr>
          <w:ilvl w:val="0"/>
          <w:numId w:val="3"/>
        </w:numPr>
        <w:rPr>
          <w:rFonts w:ascii="Arial" w:hAnsi="Arial" w:cs="Arial"/>
        </w:rPr>
      </w:pPr>
      <w:r w:rsidRPr="00BA53A8">
        <w:rPr>
          <w:rFonts w:ascii="Arial" w:hAnsi="Arial" w:cs="Arial"/>
        </w:rPr>
        <w:t xml:space="preserve">should direct all inquiries from any attorney to the </w:t>
      </w:r>
      <w:r w:rsidR="007C29D7" w:rsidRPr="00BA53A8">
        <w:rPr>
          <w:rFonts w:ascii="Arial" w:hAnsi="Arial" w:cs="Arial"/>
        </w:rPr>
        <w:t>Vice President, Finance or the President, Chair of the Audit Committee,</w:t>
      </w:r>
      <w:r w:rsidR="007F3889" w:rsidRPr="00BA53A8">
        <w:rPr>
          <w:rFonts w:ascii="Arial" w:hAnsi="Arial" w:cs="Arial"/>
        </w:rPr>
        <w:t xml:space="preserve"> </w:t>
      </w:r>
      <w:proofErr w:type="gramStart"/>
      <w:r w:rsidR="007F3889" w:rsidRPr="00BA53A8">
        <w:rPr>
          <w:rFonts w:ascii="Arial" w:hAnsi="Arial" w:cs="Arial"/>
        </w:rPr>
        <w:t xml:space="preserve">or </w:t>
      </w:r>
      <w:r w:rsidR="007C29D7" w:rsidRPr="00BA53A8">
        <w:rPr>
          <w:rFonts w:ascii="Arial" w:hAnsi="Arial" w:cs="Arial"/>
        </w:rPr>
        <w:t xml:space="preserve"> </w:t>
      </w:r>
      <w:r w:rsidR="00D80CCC" w:rsidRPr="00BA53A8">
        <w:rPr>
          <w:rFonts w:ascii="Arial" w:hAnsi="Arial" w:cs="Arial"/>
        </w:rPr>
        <w:t>the</w:t>
      </w:r>
      <w:proofErr w:type="gramEnd"/>
      <w:r w:rsidR="00D80CCC" w:rsidRPr="00BA53A8">
        <w:rPr>
          <w:rFonts w:ascii="Arial" w:hAnsi="Arial" w:cs="Arial"/>
        </w:rPr>
        <w:t xml:space="preserve"> </w:t>
      </w:r>
      <w:r w:rsidR="007C29D7" w:rsidRPr="00BA53A8">
        <w:rPr>
          <w:rFonts w:ascii="Arial" w:hAnsi="Arial" w:cs="Arial"/>
        </w:rPr>
        <w:t>Chair of the Board of Directors</w:t>
      </w:r>
      <w:r w:rsidR="007F3889" w:rsidRPr="00BA53A8">
        <w:rPr>
          <w:rFonts w:ascii="Arial" w:hAnsi="Arial" w:cs="Arial"/>
        </w:rPr>
        <w:t>, who will communicate with the attorney or the Community Foundation’s General Counsel, if deemed appropriate.</w:t>
      </w:r>
      <w:r w:rsidR="00D80CCC" w:rsidRPr="00BA53A8">
        <w:rPr>
          <w:rFonts w:ascii="Arial" w:hAnsi="Arial" w:cs="Arial"/>
        </w:rPr>
        <w:t xml:space="preserve"> </w:t>
      </w:r>
    </w:p>
    <w:p w:rsidR="007F3889" w:rsidRPr="00BA53A8" w:rsidRDefault="00CE72EB" w:rsidP="00857D0A">
      <w:pPr>
        <w:pStyle w:val="ListParagraph"/>
        <w:numPr>
          <w:ilvl w:val="0"/>
          <w:numId w:val="3"/>
        </w:numPr>
        <w:rPr>
          <w:rFonts w:ascii="Arial" w:hAnsi="Arial" w:cs="Arial"/>
        </w:rPr>
      </w:pPr>
      <w:r w:rsidRPr="00BA53A8">
        <w:rPr>
          <w:rFonts w:ascii="Arial" w:hAnsi="Arial" w:cs="Arial"/>
        </w:rPr>
        <w:t xml:space="preserve">should direct all inquiries from the media or any other person to the President, or </w:t>
      </w:r>
      <w:proofErr w:type="gramStart"/>
      <w:r w:rsidRPr="00BA53A8">
        <w:rPr>
          <w:rFonts w:ascii="Arial" w:hAnsi="Arial" w:cs="Arial"/>
        </w:rPr>
        <w:t>in the event that</w:t>
      </w:r>
      <w:proofErr w:type="gramEnd"/>
      <w:r w:rsidRPr="00BA53A8">
        <w:rPr>
          <w:rFonts w:ascii="Arial" w:hAnsi="Arial" w:cs="Arial"/>
        </w:rPr>
        <w:t xml:space="preserve"> he/she cannot be contacted to the Chair of the Board of Directors</w:t>
      </w:r>
      <w:r w:rsidR="006C3AE0" w:rsidRPr="00BA53A8">
        <w:rPr>
          <w:rFonts w:ascii="Arial" w:hAnsi="Arial" w:cs="Arial"/>
        </w:rPr>
        <w:t>.</w:t>
      </w:r>
      <w:r w:rsidR="00857D0A" w:rsidRPr="00BA53A8">
        <w:rPr>
          <w:rFonts w:ascii="Arial" w:hAnsi="Arial" w:cs="Arial"/>
        </w:rPr>
        <w:t xml:space="preserve"> </w:t>
      </w:r>
    </w:p>
    <w:p w:rsidR="00CE72EB" w:rsidRPr="00BA53A8" w:rsidRDefault="00CE72EB" w:rsidP="00CE72EB">
      <w:pPr>
        <w:rPr>
          <w:rFonts w:ascii="Arial" w:hAnsi="Arial" w:cs="Arial"/>
        </w:rPr>
      </w:pPr>
      <w:r w:rsidRPr="00BA53A8">
        <w:rPr>
          <w:rFonts w:ascii="Arial" w:hAnsi="Arial" w:cs="Arial"/>
        </w:rPr>
        <w:t xml:space="preserve">In addition, managers or supervisors are responsible for maintaining a system of management controls to detect and deter </w:t>
      </w:r>
      <w:r w:rsidR="006C3AE0" w:rsidRPr="00BA53A8">
        <w:rPr>
          <w:rFonts w:ascii="Arial" w:hAnsi="Arial" w:cs="Arial"/>
        </w:rPr>
        <w:t>financial i</w:t>
      </w:r>
      <w:r w:rsidRPr="00BA53A8">
        <w:rPr>
          <w:rFonts w:ascii="Arial" w:hAnsi="Arial" w:cs="Arial"/>
        </w:rPr>
        <w:t>mproprieties</w:t>
      </w:r>
      <w:r w:rsidR="008966AD" w:rsidRPr="00BA53A8">
        <w:rPr>
          <w:rFonts w:ascii="Arial" w:hAnsi="Arial" w:cs="Arial"/>
        </w:rPr>
        <w:t xml:space="preserve">.  </w:t>
      </w:r>
      <w:r w:rsidRPr="00BA53A8">
        <w:rPr>
          <w:rFonts w:ascii="Arial" w:hAnsi="Arial" w:cs="Arial"/>
        </w:rPr>
        <w:t xml:space="preserve">Failure by a manager or supervisor to establish management controls or report misconduct </w:t>
      </w:r>
      <w:r w:rsidR="00975BC1" w:rsidRPr="00BA53A8">
        <w:rPr>
          <w:rFonts w:ascii="Arial" w:hAnsi="Arial" w:cs="Arial"/>
        </w:rPr>
        <w:t>within the scope of this policy may result in adverse personnel action against the manger or supervisor, up to and including d</w:t>
      </w:r>
      <w:r w:rsidR="00381198" w:rsidRPr="00BA53A8">
        <w:rPr>
          <w:rFonts w:ascii="Arial" w:hAnsi="Arial" w:cs="Arial"/>
        </w:rPr>
        <w:t>ismissal</w:t>
      </w:r>
      <w:r w:rsidR="008966AD" w:rsidRPr="00BA53A8">
        <w:rPr>
          <w:rFonts w:ascii="Arial" w:hAnsi="Arial" w:cs="Arial"/>
        </w:rPr>
        <w:t xml:space="preserve">.  </w:t>
      </w:r>
      <w:r w:rsidR="00381198" w:rsidRPr="00BA53A8">
        <w:rPr>
          <w:rFonts w:ascii="Arial" w:hAnsi="Arial" w:cs="Arial"/>
        </w:rPr>
        <w:t>The Vice President, Finance</w:t>
      </w:r>
      <w:r w:rsidR="00975BC1" w:rsidRPr="00BA53A8">
        <w:rPr>
          <w:rFonts w:ascii="Arial" w:hAnsi="Arial" w:cs="Arial"/>
        </w:rPr>
        <w:t xml:space="preserve"> is available to assist management in establishing management systems and recognizing improper conduct</w:t>
      </w:r>
      <w:r w:rsidR="008966AD" w:rsidRPr="00BA53A8">
        <w:rPr>
          <w:rFonts w:ascii="Arial" w:hAnsi="Arial" w:cs="Arial"/>
        </w:rPr>
        <w:t xml:space="preserve">.  </w:t>
      </w:r>
    </w:p>
    <w:p w:rsidR="00975BC1" w:rsidRPr="00BA53A8" w:rsidRDefault="00975BC1" w:rsidP="00CE72EB">
      <w:pPr>
        <w:rPr>
          <w:rFonts w:ascii="Arial" w:hAnsi="Arial" w:cs="Arial"/>
          <w:u w:val="single"/>
        </w:rPr>
      </w:pPr>
      <w:r w:rsidRPr="00BA53A8">
        <w:rPr>
          <w:rFonts w:ascii="Arial" w:hAnsi="Arial" w:cs="Arial"/>
          <w:u w:val="single"/>
        </w:rPr>
        <w:t>Whistleblower Protection</w:t>
      </w:r>
    </w:p>
    <w:p w:rsidR="00975BC1" w:rsidRPr="00BA53A8" w:rsidRDefault="00555A99" w:rsidP="00CE72EB">
      <w:pPr>
        <w:rPr>
          <w:rFonts w:ascii="Arial" w:hAnsi="Arial" w:cs="Arial"/>
        </w:rPr>
      </w:pPr>
      <w:r>
        <w:rPr>
          <w:rFonts w:ascii="Arial" w:hAnsi="Arial" w:cs="Arial"/>
        </w:rPr>
        <w:t>Greater Tacoma Community Foundation</w:t>
      </w:r>
      <w:r w:rsidR="00975BC1" w:rsidRPr="00BA53A8">
        <w:rPr>
          <w:rFonts w:ascii="Arial" w:hAnsi="Arial" w:cs="Arial"/>
        </w:rPr>
        <w:t xml:space="preserve"> will protect Whistleblowers as outlined below:</w:t>
      </w:r>
    </w:p>
    <w:p w:rsidR="00975BC1" w:rsidRPr="00BA53A8" w:rsidRDefault="00555A99" w:rsidP="00975BC1">
      <w:pPr>
        <w:pStyle w:val="ListParagraph"/>
        <w:numPr>
          <w:ilvl w:val="0"/>
          <w:numId w:val="4"/>
        </w:numPr>
        <w:rPr>
          <w:rFonts w:ascii="Arial" w:hAnsi="Arial" w:cs="Arial"/>
        </w:rPr>
      </w:pPr>
      <w:r>
        <w:rPr>
          <w:rFonts w:ascii="Arial" w:hAnsi="Arial" w:cs="Arial"/>
        </w:rPr>
        <w:t>Greater Tacoma Community Foundation</w:t>
      </w:r>
      <w:r w:rsidR="00975BC1" w:rsidRPr="00BA53A8">
        <w:rPr>
          <w:rFonts w:ascii="Arial" w:hAnsi="Arial" w:cs="Arial"/>
        </w:rPr>
        <w:t xml:space="preserve"> will use its best effort to protect Whistleblowers against retaliation, as described below</w:t>
      </w:r>
      <w:r w:rsidR="008966AD" w:rsidRPr="00BA53A8">
        <w:rPr>
          <w:rFonts w:ascii="Arial" w:hAnsi="Arial" w:cs="Arial"/>
        </w:rPr>
        <w:t xml:space="preserve">.  </w:t>
      </w:r>
      <w:r w:rsidR="00975BC1" w:rsidRPr="00BA53A8">
        <w:rPr>
          <w:rFonts w:ascii="Arial" w:hAnsi="Arial" w:cs="Arial"/>
        </w:rPr>
        <w:t xml:space="preserve"> Whistleblow</w:t>
      </w:r>
      <w:r w:rsidR="006C3AE0" w:rsidRPr="00BA53A8">
        <w:rPr>
          <w:rFonts w:ascii="Arial" w:hAnsi="Arial" w:cs="Arial"/>
        </w:rPr>
        <w:t>er</w:t>
      </w:r>
      <w:r w:rsidR="00975BC1" w:rsidRPr="00BA53A8">
        <w:rPr>
          <w:rFonts w:ascii="Arial" w:hAnsi="Arial" w:cs="Arial"/>
        </w:rPr>
        <w:t xml:space="preserve"> complaints will be handled with sensitivity, discretion and confidentiality to the extent allowed by the circumstances and the law</w:t>
      </w:r>
      <w:r w:rsidR="008966AD" w:rsidRPr="00BA53A8">
        <w:rPr>
          <w:rFonts w:ascii="Arial" w:hAnsi="Arial" w:cs="Arial"/>
        </w:rPr>
        <w:t xml:space="preserve">.  </w:t>
      </w:r>
      <w:r w:rsidR="00975BC1" w:rsidRPr="00BA53A8">
        <w:rPr>
          <w:rFonts w:ascii="Arial" w:hAnsi="Arial" w:cs="Arial"/>
        </w:rPr>
        <w:t xml:space="preserve"> </w:t>
      </w:r>
      <w:proofErr w:type="gramStart"/>
      <w:r w:rsidR="00975BC1" w:rsidRPr="00BA53A8">
        <w:rPr>
          <w:rFonts w:ascii="Arial" w:hAnsi="Arial" w:cs="Arial"/>
        </w:rPr>
        <w:t>Generally</w:t>
      </w:r>
      <w:proofErr w:type="gramEnd"/>
      <w:r w:rsidR="00975BC1" w:rsidRPr="00BA53A8">
        <w:rPr>
          <w:rFonts w:ascii="Arial" w:hAnsi="Arial" w:cs="Arial"/>
        </w:rPr>
        <w:t xml:space="preserve"> this means that Whistleblower complaints will be shared only with those who have a need to know so that </w:t>
      </w:r>
      <w:r w:rsidR="006C3AE0" w:rsidRPr="00BA53A8">
        <w:rPr>
          <w:rFonts w:ascii="Arial" w:hAnsi="Arial" w:cs="Arial"/>
        </w:rPr>
        <w:t xml:space="preserve">the </w:t>
      </w:r>
      <w:r w:rsidR="00975BC1" w:rsidRPr="00BA53A8">
        <w:rPr>
          <w:rFonts w:ascii="Arial" w:hAnsi="Arial" w:cs="Arial"/>
        </w:rPr>
        <w:t xml:space="preserve">Community Foundation can conduct an </w:t>
      </w:r>
      <w:r w:rsidR="00975BC1" w:rsidRPr="00BA53A8">
        <w:rPr>
          <w:rFonts w:ascii="Arial" w:hAnsi="Arial" w:cs="Arial"/>
        </w:rPr>
        <w:lastRenderedPageBreak/>
        <w:t>effective investigation, determine what action to take based on the results of any such investigation, and in appropriate cases, with law enforcement personnel</w:t>
      </w:r>
      <w:r w:rsidR="008966AD" w:rsidRPr="00BA53A8">
        <w:rPr>
          <w:rFonts w:ascii="Arial" w:hAnsi="Arial" w:cs="Arial"/>
        </w:rPr>
        <w:t xml:space="preserve">.  </w:t>
      </w:r>
    </w:p>
    <w:p w:rsidR="00975BC1" w:rsidRPr="00BA53A8" w:rsidRDefault="00975BC1" w:rsidP="00975BC1">
      <w:pPr>
        <w:pStyle w:val="ListParagraph"/>
        <w:rPr>
          <w:rFonts w:ascii="Arial" w:hAnsi="Arial" w:cs="Arial"/>
        </w:rPr>
      </w:pPr>
    </w:p>
    <w:p w:rsidR="00975BC1" w:rsidRPr="00BA53A8" w:rsidRDefault="00975BC1" w:rsidP="00975BC1">
      <w:pPr>
        <w:pStyle w:val="ListParagraph"/>
        <w:numPr>
          <w:ilvl w:val="0"/>
          <w:numId w:val="4"/>
        </w:numPr>
        <w:rPr>
          <w:rFonts w:ascii="Arial" w:hAnsi="Arial" w:cs="Arial"/>
        </w:rPr>
      </w:pPr>
      <w:r w:rsidRPr="00BA53A8">
        <w:rPr>
          <w:rFonts w:ascii="Arial" w:hAnsi="Arial" w:cs="Arial"/>
        </w:rPr>
        <w:t xml:space="preserve">Managers and employees of </w:t>
      </w:r>
      <w:r w:rsidR="006C3AE0" w:rsidRPr="00BA53A8">
        <w:rPr>
          <w:rFonts w:ascii="Arial" w:hAnsi="Arial" w:cs="Arial"/>
        </w:rPr>
        <w:t>the</w:t>
      </w:r>
      <w:r w:rsidRPr="00BA53A8">
        <w:rPr>
          <w:rFonts w:ascii="Arial" w:hAnsi="Arial" w:cs="Arial"/>
        </w:rPr>
        <w:t xml:space="preserve"> Community Foundation may not retaliate again</w:t>
      </w:r>
      <w:r w:rsidR="00381198" w:rsidRPr="00BA53A8">
        <w:rPr>
          <w:rFonts w:ascii="Arial" w:hAnsi="Arial" w:cs="Arial"/>
        </w:rPr>
        <w:t>st</w:t>
      </w:r>
      <w:r w:rsidRPr="00BA53A8">
        <w:rPr>
          <w:rFonts w:ascii="Arial" w:hAnsi="Arial" w:cs="Arial"/>
        </w:rPr>
        <w:t xml:space="preserve"> a Whistleblower with the intent or effect of adversely affecting the terms, conditions or privileges of the Whistleblower’s employment, including but not limi</w:t>
      </w:r>
      <w:r w:rsidR="00381198" w:rsidRPr="00BA53A8">
        <w:rPr>
          <w:rFonts w:ascii="Arial" w:hAnsi="Arial" w:cs="Arial"/>
        </w:rPr>
        <w:t>ted to, threats of physical harm</w:t>
      </w:r>
      <w:r w:rsidRPr="00BA53A8">
        <w:rPr>
          <w:rFonts w:ascii="Arial" w:hAnsi="Arial" w:cs="Arial"/>
        </w:rPr>
        <w:t>, loss of job, punitive work assignments, or impact on salary or wages</w:t>
      </w:r>
      <w:r w:rsidR="008966AD" w:rsidRPr="00BA53A8">
        <w:rPr>
          <w:rFonts w:ascii="Arial" w:hAnsi="Arial" w:cs="Arial"/>
        </w:rPr>
        <w:t xml:space="preserve">.  </w:t>
      </w:r>
      <w:r w:rsidRPr="00BA53A8">
        <w:rPr>
          <w:rFonts w:ascii="Arial" w:hAnsi="Arial" w:cs="Arial"/>
        </w:rPr>
        <w:t xml:space="preserve">Whistleblowers who believe that they have </w:t>
      </w:r>
      <w:r w:rsidR="006C3AE0" w:rsidRPr="00BA53A8">
        <w:rPr>
          <w:rFonts w:ascii="Arial" w:hAnsi="Arial" w:cs="Arial"/>
        </w:rPr>
        <w:t xml:space="preserve">been </w:t>
      </w:r>
      <w:r w:rsidRPr="00BA53A8">
        <w:rPr>
          <w:rFonts w:ascii="Arial" w:hAnsi="Arial" w:cs="Arial"/>
        </w:rPr>
        <w:t>retaliated against may file a written complaint with the Chair of the Audit Committee (or with the Chair of the Board if the allegation is retaliation by the Chair of the Audit Committee.) Any complaint of retaliation will be promptly investigated and appropriate corrective measures take</w:t>
      </w:r>
      <w:r w:rsidR="00381198" w:rsidRPr="00BA53A8">
        <w:rPr>
          <w:rFonts w:ascii="Arial" w:hAnsi="Arial" w:cs="Arial"/>
        </w:rPr>
        <w:t>n</w:t>
      </w:r>
      <w:r w:rsidRPr="00BA53A8">
        <w:rPr>
          <w:rFonts w:ascii="Arial" w:hAnsi="Arial" w:cs="Arial"/>
        </w:rPr>
        <w:t xml:space="preserve"> if allegations of retaliation </w:t>
      </w:r>
      <w:r w:rsidR="006B2D1D" w:rsidRPr="00BA53A8">
        <w:rPr>
          <w:rFonts w:ascii="Arial" w:hAnsi="Arial" w:cs="Arial"/>
        </w:rPr>
        <w:t>are substantiated</w:t>
      </w:r>
      <w:r w:rsidR="008966AD" w:rsidRPr="00BA53A8">
        <w:rPr>
          <w:rFonts w:ascii="Arial" w:hAnsi="Arial" w:cs="Arial"/>
        </w:rPr>
        <w:t xml:space="preserve">.  </w:t>
      </w:r>
      <w:r w:rsidR="006B2D1D" w:rsidRPr="00BA53A8">
        <w:rPr>
          <w:rFonts w:ascii="Arial" w:hAnsi="Arial" w:cs="Arial"/>
        </w:rPr>
        <w:t>This protection</w:t>
      </w:r>
      <w:r w:rsidR="006C3AE0" w:rsidRPr="00BA53A8">
        <w:rPr>
          <w:rFonts w:ascii="Arial" w:hAnsi="Arial" w:cs="Arial"/>
        </w:rPr>
        <w:t xml:space="preserve"> </w:t>
      </w:r>
      <w:r w:rsidR="006B2D1D" w:rsidRPr="00BA53A8">
        <w:rPr>
          <w:rFonts w:ascii="Arial" w:hAnsi="Arial" w:cs="Arial"/>
        </w:rPr>
        <w:t xml:space="preserve">from retaliation is not intended to prohibit managers or supervisors from </w:t>
      </w:r>
      <w:proofErr w:type="gramStart"/>
      <w:r w:rsidR="006B2D1D" w:rsidRPr="00BA53A8">
        <w:rPr>
          <w:rFonts w:ascii="Arial" w:hAnsi="Arial" w:cs="Arial"/>
        </w:rPr>
        <w:t>taking action</w:t>
      </w:r>
      <w:proofErr w:type="gramEnd"/>
      <w:r w:rsidR="006B2D1D" w:rsidRPr="00BA53A8">
        <w:rPr>
          <w:rFonts w:ascii="Arial" w:hAnsi="Arial" w:cs="Arial"/>
        </w:rPr>
        <w:t>, including disciplinary action, in the usual scope of their duties and based on valid performance-related factors or change in staffing requirements</w:t>
      </w:r>
      <w:r w:rsidR="008966AD" w:rsidRPr="00BA53A8">
        <w:rPr>
          <w:rFonts w:ascii="Arial" w:hAnsi="Arial" w:cs="Arial"/>
        </w:rPr>
        <w:t xml:space="preserve">.  </w:t>
      </w:r>
    </w:p>
    <w:p w:rsidR="006B2D1D" w:rsidRPr="00BA53A8" w:rsidRDefault="006B2D1D" w:rsidP="006B2D1D">
      <w:pPr>
        <w:pStyle w:val="ListParagraph"/>
        <w:rPr>
          <w:rFonts w:ascii="Arial" w:hAnsi="Arial" w:cs="Arial"/>
          <w:b/>
        </w:rPr>
      </w:pPr>
    </w:p>
    <w:p w:rsidR="006B2D1D" w:rsidRPr="00BA53A8" w:rsidRDefault="006B2D1D" w:rsidP="006B2D1D">
      <w:pPr>
        <w:rPr>
          <w:rFonts w:ascii="Arial" w:hAnsi="Arial" w:cs="Arial"/>
          <w:b/>
        </w:rPr>
      </w:pPr>
      <w:r w:rsidRPr="00BA53A8">
        <w:rPr>
          <w:rFonts w:ascii="Arial" w:hAnsi="Arial" w:cs="Arial"/>
          <w:b/>
        </w:rPr>
        <w:t>Contacts</w:t>
      </w:r>
      <w:bookmarkStart w:id="0" w:name="_GoBack"/>
      <w:bookmarkEnd w:id="0"/>
    </w:p>
    <w:p w:rsidR="006B2D1D" w:rsidRPr="00BA53A8" w:rsidRDefault="006B2D1D" w:rsidP="006B2D1D">
      <w:pPr>
        <w:rPr>
          <w:rFonts w:ascii="Arial" w:hAnsi="Arial" w:cs="Arial"/>
        </w:rPr>
      </w:pPr>
      <w:r w:rsidRPr="00BA53A8">
        <w:rPr>
          <w:rFonts w:ascii="Arial" w:hAnsi="Arial" w:cs="Arial"/>
        </w:rPr>
        <w:t>Questions related to the interpretation of this policy should be di</w:t>
      </w:r>
      <w:r w:rsidR="00381198" w:rsidRPr="00BA53A8">
        <w:rPr>
          <w:rFonts w:ascii="Arial" w:hAnsi="Arial" w:cs="Arial"/>
        </w:rPr>
        <w:t xml:space="preserve">rected to the </w:t>
      </w:r>
      <w:r w:rsidR="0056698F">
        <w:rPr>
          <w:rFonts w:ascii="Arial" w:hAnsi="Arial" w:cs="Arial"/>
        </w:rPr>
        <w:t>CFO.</w:t>
      </w:r>
      <w:r w:rsidR="008966AD" w:rsidRPr="00BA53A8">
        <w:rPr>
          <w:rFonts w:ascii="Arial" w:hAnsi="Arial" w:cs="Arial"/>
        </w:rPr>
        <w:t xml:space="preserve">  </w:t>
      </w:r>
    </w:p>
    <w:p w:rsidR="006B2D1D" w:rsidRPr="00BA53A8" w:rsidRDefault="006B2D1D" w:rsidP="006B2D1D">
      <w:pPr>
        <w:rPr>
          <w:rFonts w:ascii="Arial" w:hAnsi="Arial" w:cs="Arial"/>
        </w:rPr>
      </w:pPr>
      <w:r w:rsidRPr="00BA53A8">
        <w:rPr>
          <w:rFonts w:ascii="Arial" w:hAnsi="Arial" w:cs="Arial"/>
        </w:rPr>
        <w:t>See following page for contact information for various individuals’ notes as available in the policy above</w:t>
      </w:r>
      <w:r w:rsidR="008966AD" w:rsidRPr="00BA53A8">
        <w:rPr>
          <w:rFonts w:ascii="Arial" w:hAnsi="Arial" w:cs="Arial"/>
        </w:rPr>
        <w:t xml:space="preserve">.  </w:t>
      </w:r>
    </w:p>
    <w:p w:rsidR="006B2D1D" w:rsidRPr="00BA53A8" w:rsidRDefault="006B2D1D" w:rsidP="006B2D1D">
      <w:pPr>
        <w:pStyle w:val="ListParagraph"/>
        <w:rPr>
          <w:rFonts w:ascii="Arial" w:hAnsi="Arial" w:cs="Arial"/>
        </w:rPr>
      </w:pPr>
    </w:p>
    <w:p w:rsidR="006B2D1D" w:rsidRPr="00BA53A8" w:rsidRDefault="006B2D1D" w:rsidP="006B2D1D">
      <w:pPr>
        <w:rPr>
          <w:rFonts w:ascii="Arial" w:hAnsi="Arial" w:cs="Arial"/>
        </w:rPr>
      </w:pPr>
    </w:p>
    <w:p w:rsidR="00975BC1" w:rsidRPr="00BA53A8" w:rsidRDefault="00975BC1"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CC77BB" w:rsidRPr="00BA53A8" w:rsidRDefault="00CC77BB" w:rsidP="00CE72EB">
      <w:pPr>
        <w:rPr>
          <w:rFonts w:ascii="Arial" w:hAnsi="Arial" w:cs="Arial"/>
          <w:u w:val="single"/>
        </w:rPr>
      </w:pPr>
    </w:p>
    <w:p w:rsidR="00381198" w:rsidRPr="00BA53A8" w:rsidRDefault="00381198" w:rsidP="006A5C30">
      <w:pPr>
        <w:jc w:val="center"/>
        <w:rPr>
          <w:rFonts w:ascii="Arial" w:hAnsi="Arial" w:cs="Arial"/>
        </w:rPr>
      </w:pPr>
    </w:p>
    <w:p w:rsidR="00381198" w:rsidRPr="00BA53A8" w:rsidRDefault="00381198" w:rsidP="006A5C30">
      <w:pPr>
        <w:jc w:val="center"/>
        <w:rPr>
          <w:rFonts w:ascii="Arial" w:hAnsi="Arial" w:cs="Arial"/>
        </w:rPr>
      </w:pPr>
    </w:p>
    <w:p w:rsidR="00CE72EB" w:rsidRPr="00BA53A8" w:rsidRDefault="006A5C30" w:rsidP="006A5C30">
      <w:pPr>
        <w:jc w:val="center"/>
        <w:rPr>
          <w:rFonts w:ascii="Arial" w:hAnsi="Arial" w:cs="Arial"/>
        </w:rPr>
      </w:pPr>
      <w:r w:rsidRPr="00BA53A8">
        <w:rPr>
          <w:rFonts w:ascii="Arial" w:hAnsi="Arial" w:cs="Arial"/>
        </w:rPr>
        <w:t>Contact Information</w:t>
      </w:r>
    </w:p>
    <w:p w:rsidR="006A5C30" w:rsidRPr="00BA53A8" w:rsidRDefault="006A5C30" w:rsidP="006A5C30">
      <w:pPr>
        <w:rPr>
          <w:rFonts w:ascii="Arial" w:hAnsi="Arial" w:cs="Arial"/>
        </w:rPr>
      </w:pPr>
      <w:r w:rsidRPr="00BA53A8">
        <w:rPr>
          <w:rFonts w:ascii="Arial" w:hAnsi="Arial" w:cs="Arial"/>
        </w:rPr>
        <w:t>The current President</w:t>
      </w:r>
      <w:r w:rsidR="006D0EF9">
        <w:rPr>
          <w:rFonts w:ascii="Arial" w:hAnsi="Arial" w:cs="Arial"/>
        </w:rPr>
        <w:t xml:space="preserve"> &amp; CEO</w:t>
      </w:r>
      <w:r w:rsidRPr="00BA53A8">
        <w:rPr>
          <w:rFonts w:ascii="Arial" w:hAnsi="Arial" w:cs="Arial"/>
        </w:rPr>
        <w:t xml:space="preserve"> is </w:t>
      </w:r>
      <w:r w:rsidR="00EE2C54">
        <w:rPr>
          <w:rFonts w:ascii="Arial" w:hAnsi="Arial" w:cs="Arial"/>
        </w:rPr>
        <w:t>Kathi Littmann</w:t>
      </w:r>
      <w:r w:rsidR="008966AD" w:rsidRPr="00BA53A8">
        <w:rPr>
          <w:rFonts w:ascii="Arial" w:hAnsi="Arial" w:cs="Arial"/>
        </w:rPr>
        <w:t xml:space="preserve">.  </w:t>
      </w:r>
      <w:r w:rsidRPr="00BA53A8">
        <w:rPr>
          <w:rFonts w:ascii="Arial" w:hAnsi="Arial" w:cs="Arial"/>
        </w:rPr>
        <w:t>She can be reached at 253</w:t>
      </w:r>
      <w:r w:rsidR="00161DFF">
        <w:rPr>
          <w:rFonts w:ascii="Arial" w:hAnsi="Arial" w:cs="Arial"/>
        </w:rPr>
        <w:t>-345-4177</w:t>
      </w:r>
      <w:r w:rsidRPr="00BA53A8">
        <w:rPr>
          <w:rFonts w:ascii="Arial" w:hAnsi="Arial" w:cs="Arial"/>
        </w:rPr>
        <w:t xml:space="preserve"> or at </w:t>
      </w:r>
      <w:hyperlink r:id="rId8" w:history="1">
        <w:r w:rsidR="00EE2C54" w:rsidRPr="00517345">
          <w:rPr>
            <w:rStyle w:val="Hyperlink"/>
            <w:rFonts w:ascii="Arial" w:hAnsi="Arial" w:cs="Arial"/>
          </w:rPr>
          <w:t>klittmann@gtcf.org</w:t>
        </w:r>
      </w:hyperlink>
      <w:r w:rsidR="00EE2C54">
        <w:rPr>
          <w:rFonts w:ascii="Arial" w:hAnsi="Arial" w:cs="Arial"/>
        </w:rPr>
        <w:t xml:space="preserve"> </w:t>
      </w:r>
      <w:r w:rsidRPr="00BA53A8">
        <w:rPr>
          <w:rFonts w:ascii="Arial" w:hAnsi="Arial" w:cs="Arial"/>
        </w:rPr>
        <w:t>or 950 Pacific Avenue</w:t>
      </w:r>
      <w:r w:rsidR="00783289" w:rsidRPr="00BA53A8">
        <w:rPr>
          <w:rFonts w:ascii="Arial" w:hAnsi="Arial" w:cs="Arial"/>
        </w:rPr>
        <w:t>,</w:t>
      </w:r>
      <w:r w:rsidRPr="00BA53A8">
        <w:rPr>
          <w:rFonts w:ascii="Arial" w:hAnsi="Arial" w:cs="Arial"/>
        </w:rPr>
        <w:t xml:space="preserve"> Suite 1</w:t>
      </w:r>
      <w:r w:rsidR="00783289" w:rsidRPr="00BA53A8">
        <w:rPr>
          <w:rFonts w:ascii="Arial" w:hAnsi="Arial" w:cs="Arial"/>
        </w:rPr>
        <w:t>100,</w:t>
      </w:r>
      <w:r w:rsidRPr="00BA53A8">
        <w:rPr>
          <w:rFonts w:ascii="Arial" w:hAnsi="Arial" w:cs="Arial"/>
        </w:rPr>
        <w:t xml:space="preserve"> Tacoma, WA 98402</w:t>
      </w:r>
      <w:r w:rsidR="008966AD" w:rsidRPr="00BA53A8">
        <w:rPr>
          <w:rFonts w:ascii="Arial" w:hAnsi="Arial" w:cs="Arial"/>
        </w:rPr>
        <w:t xml:space="preserve">.  </w:t>
      </w:r>
    </w:p>
    <w:p w:rsidR="006A5C30" w:rsidRPr="00BA53A8" w:rsidRDefault="006A5C30" w:rsidP="006A5C30">
      <w:pPr>
        <w:rPr>
          <w:rFonts w:ascii="Arial" w:hAnsi="Arial" w:cs="Arial"/>
        </w:rPr>
      </w:pPr>
      <w:r w:rsidRPr="00BA53A8">
        <w:rPr>
          <w:rFonts w:ascii="Arial" w:hAnsi="Arial" w:cs="Arial"/>
        </w:rPr>
        <w:t xml:space="preserve">The current </w:t>
      </w:r>
      <w:r w:rsidR="00C24A93">
        <w:rPr>
          <w:rFonts w:ascii="Arial" w:hAnsi="Arial" w:cs="Arial"/>
        </w:rPr>
        <w:t>CFO</w:t>
      </w:r>
      <w:r w:rsidRPr="00BA53A8">
        <w:rPr>
          <w:rFonts w:ascii="Arial" w:hAnsi="Arial" w:cs="Arial"/>
        </w:rPr>
        <w:t xml:space="preserve"> is </w:t>
      </w:r>
      <w:r w:rsidR="00161DFF">
        <w:rPr>
          <w:rFonts w:ascii="Arial" w:hAnsi="Arial" w:cs="Arial"/>
        </w:rPr>
        <w:t>Mo Mousa</w:t>
      </w:r>
      <w:r w:rsidR="008966AD" w:rsidRPr="00BA53A8">
        <w:rPr>
          <w:rFonts w:ascii="Arial" w:hAnsi="Arial" w:cs="Arial"/>
        </w:rPr>
        <w:t xml:space="preserve">.  </w:t>
      </w:r>
      <w:r w:rsidR="00161DFF">
        <w:rPr>
          <w:rFonts w:ascii="Arial" w:hAnsi="Arial" w:cs="Arial"/>
        </w:rPr>
        <w:t>H</w:t>
      </w:r>
      <w:r w:rsidRPr="00BA53A8">
        <w:rPr>
          <w:rFonts w:ascii="Arial" w:hAnsi="Arial" w:cs="Arial"/>
        </w:rPr>
        <w:t>e can</w:t>
      </w:r>
      <w:r w:rsidR="00161DFF">
        <w:rPr>
          <w:rFonts w:ascii="Arial" w:hAnsi="Arial" w:cs="Arial"/>
        </w:rPr>
        <w:t xml:space="preserve"> be reached at 253-</w:t>
      </w:r>
      <w:r w:rsidRPr="00BA53A8">
        <w:rPr>
          <w:rFonts w:ascii="Arial" w:hAnsi="Arial" w:cs="Arial"/>
        </w:rPr>
        <w:t>3</w:t>
      </w:r>
      <w:r w:rsidR="00161DFF">
        <w:rPr>
          <w:rFonts w:ascii="Arial" w:hAnsi="Arial" w:cs="Arial"/>
        </w:rPr>
        <w:t>45-4175</w:t>
      </w:r>
      <w:r w:rsidRPr="00BA53A8">
        <w:rPr>
          <w:rFonts w:ascii="Arial" w:hAnsi="Arial" w:cs="Arial"/>
        </w:rPr>
        <w:t xml:space="preserve"> or at </w:t>
      </w:r>
      <w:hyperlink r:id="rId9" w:history="1">
        <w:r w:rsidR="00161DFF" w:rsidRPr="00161DFF">
          <w:rPr>
            <w:rStyle w:val="Hyperlink"/>
            <w:rFonts w:ascii="Arial" w:hAnsi="Arial" w:cs="Arial"/>
          </w:rPr>
          <w:t>mmousa</w:t>
        </w:r>
        <w:r w:rsidRPr="00161DFF">
          <w:rPr>
            <w:rStyle w:val="Hyperlink"/>
            <w:rFonts w:ascii="Arial" w:hAnsi="Arial" w:cs="Arial"/>
          </w:rPr>
          <w:t>@gtcf.org</w:t>
        </w:r>
      </w:hyperlink>
      <w:r w:rsidRPr="00BA53A8">
        <w:rPr>
          <w:rFonts w:ascii="Arial" w:hAnsi="Arial" w:cs="Arial"/>
        </w:rPr>
        <w:t xml:space="preserve"> or 950 Pacific Avenue</w:t>
      </w:r>
      <w:r w:rsidR="00783289" w:rsidRPr="00BA53A8">
        <w:rPr>
          <w:rFonts w:ascii="Arial" w:hAnsi="Arial" w:cs="Arial"/>
        </w:rPr>
        <w:t>,</w:t>
      </w:r>
      <w:r w:rsidRPr="00BA53A8">
        <w:rPr>
          <w:rFonts w:ascii="Arial" w:hAnsi="Arial" w:cs="Arial"/>
        </w:rPr>
        <w:t xml:space="preserve"> Suite </w:t>
      </w:r>
      <w:r w:rsidR="00783289" w:rsidRPr="00BA53A8">
        <w:rPr>
          <w:rFonts w:ascii="Arial" w:hAnsi="Arial" w:cs="Arial"/>
        </w:rPr>
        <w:t xml:space="preserve">1100, </w:t>
      </w:r>
      <w:r w:rsidRPr="00BA53A8">
        <w:rPr>
          <w:rFonts w:ascii="Arial" w:hAnsi="Arial" w:cs="Arial"/>
        </w:rPr>
        <w:t>Tacoma, WA 98402</w:t>
      </w:r>
    </w:p>
    <w:p w:rsidR="006A5C30" w:rsidRPr="00BA53A8" w:rsidRDefault="006A5C30" w:rsidP="006A5C30">
      <w:pPr>
        <w:rPr>
          <w:rFonts w:ascii="Arial" w:hAnsi="Arial" w:cs="Arial"/>
        </w:rPr>
      </w:pPr>
      <w:r w:rsidRPr="00BA53A8">
        <w:rPr>
          <w:rFonts w:ascii="Arial" w:hAnsi="Arial" w:cs="Arial"/>
        </w:rPr>
        <w:t>The current Chair of the Audit Committee is Mike McCrabb</w:t>
      </w:r>
      <w:r w:rsidR="008966AD" w:rsidRPr="00BA53A8">
        <w:rPr>
          <w:rFonts w:ascii="Arial" w:hAnsi="Arial" w:cs="Arial"/>
        </w:rPr>
        <w:t xml:space="preserve">.  </w:t>
      </w:r>
      <w:r w:rsidRPr="00BA53A8">
        <w:rPr>
          <w:rFonts w:ascii="Arial" w:hAnsi="Arial" w:cs="Arial"/>
        </w:rPr>
        <w:t xml:space="preserve">He can be reached at 253.566.7070 or at </w:t>
      </w:r>
      <w:hyperlink r:id="rId10" w:history="1">
        <w:r w:rsidRPr="00BA53A8">
          <w:rPr>
            <w:rStyle w:val="Hyperlink"/>
            <w:rFonts w:ascii="Arial" w:hAnsi="Arial" w:cs="Arial"/>
          </w:rPr>
          <w:t>mmccrabb@jspcpa.com</w:t>
        </w:r>
      </w:hyperlink>
      <w:r w:rsidRPr="00BA53A8">
        <w:rPr>
          <w:rFonts w:ascii="Arial" w:hAnsi="Arial" w:cs="Arial"/>
        </w:rPr>
        <w:t xml:space="preserve"> or 1501 Regents Blvd., Suite 100 Tacoma, WA 98466</w:t>
      </w:r>
      <w:r w:rsidR="008966AD" w:rsidRPr="00BA53A8">
        <w:rPr>
          <w:rFonts w:ascii="Arial" w:hAnsi="Arial" w:cs="Arial"/>
        </w:rPr>
        <w:t xml:space="preserve">.  </w:t>
      </w:r>
    </w:p>
    <w:p w:rsidR="00AD0752" w:rsidRDefault="006A5C30" w:rsidP="00CC77BB">
      <w:r w:rsidRPr="00BA53A8">
        <w:rPr>
          <w:rFonts w:ascii="Arial" w:hAnsi="Arial" w:cs="Arial"/>
        </w:rPr>
        <w:t xml:space="preserve">The current Chair of the Board of Directors is </w:t>
      </w:r>
      <w:r w:rsidR="00161DFF">
        <w:rPr>
          <w:rFonts w:ascii="Arial" w:hAnsi="Arial" w:cs="Arial"/>
        </w:rPr>
        <w:t xml:space="preserve">Sheri </w:t>
      </w:r>
      <w:proofErr w:type="spellStart"/>
      <w:r w:rsidR="00161DFF">
        <w:rPr>
          <w:rFonts w:ascii="Arial" w:hAnsi="Arial" w:cs="Arial"/>
        </w:rPr>
        <w:t>Tonn</w:t>
      </w:r>
      <w:proofErr w:type="spellEnd"/>
      <w:r w:rsidR="008966AD" w:rsidRPr="00BA53A8">
        <w:rPr>
          <w:rFonts w:ascii="Arial" w:hAnsi="Arial" w:cs="Arial"/>
        </w:rPr>
        <w:t xml:space="preserve">. </w:t>
      </w:r>
      <w:r w:rsidR="005524FF">
        <w:rPr>
          <w:rFonts w:ascii="Arial" w:hAnsi="Arial" w:cs="Arial"/>
        </w:rPr>
        <w:t xml:space="preserve"> </w:t>
      </w:r>
      <w:r w:rsidR="00161DFF">
        <w:rPr>
          <w:rFonts w:ascii="Arial" w:hAnsi="Arial" w:cs="Arial"/>
        </w:rPr>
        <w:t>Sh</w:t>
      </w:r>
      <w:r w:rsidRPr="00BA53A8">
        <w:rPr>
          <w:rFonts w:ascii="Arial" w:hAnsi="Arial" w:cs="Arial"/>
        </w:rPr>
        <w:t xml:space="preserve">e can be reached at </w:t>
      </w:r>
      <w:r w:rsidR="006D0EF9" w:rsidRPr="006D0EF9">
        <w:rPr>
          <w:rFonts w:ascii="Arial" w:hAnsi="Arial" w:cs="Arial"/>
        </w:rPr>
        <w:t>253.</w:t>
      </w:r>
      <w:r w:rsidR="00AD0752">
        <w:rPr>
          <w:rFonts w:ascii="Arial" w:hAnsi="Arial" w:cs="Arial"/>
        </w:rPr>
        <w:t>535-7552</w:t>
      </w:r>
      <w:r w:rsidR="006D0EF9">
        <w:rPr>
          <w:rFonts w:ascii="Arial" w:hAnsi="Arial" w:cs="Arial"/>
        </w:rPr>
        <w:t xml:space="preserve"> </w:t>
      </w:r>
      <w:r w:rsidR="005524FF" w:rsidRPr="006D0EF9">
        <w:rPr>
          <w:rFonts w:ascii="Arial" w:hAnsi="Arial" w:cs="Arial"/>
        </w:rPr>
        <w:t xml:space="preserve">or </w:t>
      </w:r>
      <w:hyperlink r:id="rId11" w:history="1">
        <w:r w:rsidR="00AD0752" w:rsidRPr="00AD0752">
          <w:rPr>
            <w:rStyle w:val="Hyperlink"/>
            <w:rFonts w:ascii="Arial" w:hAnsi="Arial" w:cs="Arial"/>
          </w:rPr>
          <w:t>sheritonn@comcast.net</w:t>
        </w:r>
      </w:hyperlink>
      <w:r w:rsidR="00AD0752">
        <w:t>.</w:t>
      </w:r>
    </w:p>
    <w:p w:rsidR="00CC77BB" w:rsidRPr="00BA53A8" w:rsidRDefault="00CC77BB" w:rsidP="00CC77BB">
      <w:pPr>
        <w:rPr>
          <w:rFonts w:ascii="Arial" w:hAnsi="Arial" w:cs="Arial"/>
        </w:rPr>
      </w:pPr>
      <w:r w:rsidRPr="00BA53A8">
        <w:rPr>
          <w:rFonts w:ascii="Arial" w:hAnsi="Arial" w:cs="Arial"/>
        </w:rPr>
        <w:t>The Community Foundation’s General Counsel is Kerry Brink at Vandeberg, Johnson &amp; Gandara, LLP</w:t>
      </w:r>
      <w:r w:rsidR="000812CB" w:rsidRPr="00BA53A8">
        <w:rPr>
          <w:rFonts w:ascii="Arial" w:hAnsi="Arial" w:cs="Arial"/>
        </w:rPr>
        <w:t xml:space="preserve">. She can be reached at 253.383.3791 </w:t>
      </w:r>
      <w:r w:rsidR="00297D1F" w:rsidRPr="00BA53A8">
        <w:rPr>
          <w:rFonts w:ascii="Arial" w:hAnsi="Arial" w:cs="Arial"/>
        </w:rPr>
        <w:t>or</w:t>
      </w:r>
      <w:r w:rsidR="000812CB" w:rsidRPr="00BA53A8">
        <w:rPr>
          <w:rFonts w:ascii="Arial" w:hAnsi="Arial" w:cs="Arial"/>
        </w:rPr>
        <w:t xml:space="preserve"> at </w:t>
      </w:r>
      <w:hyperlink r:id="rId12" w:history="1">
        <w:r w:rsidR="000812CB" w:rsidRPr="00BA53A8">
          <w:rPr>
            <w:rStyle w:val="Hyperlink"/>
            <w:rFonts w:ascii="Arial" w:hAnsi="Arial" w:cs="Arial"/>
          </w:rPr>
          <w:t>kbrink@vjglaw.com</w:t>
        </w:r>
      </w:hyperlink>
      <w:r w:rsidR="00297D1F" w:rsidRPr="00BA53A8">
        <w:rPr>
          <w:rFonts w:ascii="Arial" w:hAnsi="Arial" w:cs="Arial"/>
        </w:rPr>
        <w:t xml:space="preserve"> or 1201 Pacific Ave Ste.</w:t>
      </w:r>
      <w:r w:rsidRPr="00BA53A8">
        <w:rPr>
          <w:rFonts w:ascii="Arial" w:hAnsi="Arial" w:cs="Arial"/>
        </w:rPr>
        <w:t>1900</w:t>
      </w:r>
      <w:r w:rsidR="00297D1F" w:rsidRPr="00BA53A8">
        <w:rPr>
          <w:rFonts w:ascii="Arial" w:hAnsi="Arial" w:cs="Arial"/>
        </w:rPr>
        <w:t xml:space="preserve">, </w:t>
      </w:r>
      <w:r w:rsidRPr="00BA53A8">
        <w:rPr>
          <w:rFonts w:ascii="Arial" w:hAnsi="Arial" w:cs="Arial"/>
        </w:rPr>
        <w:t>PO Box 1315</w:t>
      </w:r>
      <w:r w:rsidR="00297D1F" w:rsidRPr="00BA53A8">
        <w:rPr>
          <w:rFonts w:ascii="Arial" w:hAnsi="Arial" w:cs="Arial"/>
        </w:rPr>
        <w:t>,</w:t>
      </w:r>
      <w:r w:rsidRPr="00BA53A8">
        <w:rPr>
          <w:rFonts w:ascii="Arial" w:hAnsi="Arial" w:cs="Arial"/>
        </w:rPr>
        <w:t>Tacoma, WA 98401-1315</w:t>
      </w:r>
      <w:r w:rsidR="00297D1F" w:rsidRPr="00BA53A8">
        <w:rPr>
          <w:rFonts w:ascii="Arial" w:hAnsi="Arial" w:cs="Arial"/>
        </w:rPr>
        <w:t>.</w:t>
      </w:r>
    </w:p>
    <w:p w:rsidR="00CC77BB" w:rsidRPr="00BA53A8" w:rsidRDefault="00CC77BB" w:rsidP="00CC77BB">
      <w:pPr>
        <w:rPr>
          <w:rFonts w:ascii="Arial" w:hAnsi="Arial" w:cs="Arial"/>
        </w:rPr>
      </w:pPr>
    </w:p>
    <w:p w:rsidR="004C0FB8" w:rsidRPr="00BA53A8" w:rsidRDefault="004C0FB8" w:rsidP="00CC77BB">
      <w:pPr>
        <w:rPr>
          <w:rFonts w:ascii="Arial" w:hAnsi="Arial" w:cs="Arial"/>
        </w:rPr>
      </w:pPr>
    </w:p>
    <w:p w:rsidR="00B727B0" w:rsidRPr="00BA53A8" w:rsidRDefault="00B727B0">
      <w:pPr>
        <w:jc w:val="center"/>
        <w:rPr>
          <w:rFonts w:ascii="Arial" w:hAnsi="Arial" w:cs="Arial"/>
          <w:b/>
        </w:rPr>
      </w:pPr>
    </w:p>
    <w:sectPr w:rsidR="00B727B0" w:rsidRPr="00BA53A8" w:rsidSect="007E37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02" w:rsidRDefault="00976502" w:rsidP="00976502">
      <w:pPr>
        <w:spacing w:after="0" w:line="240" w:lineRule="auto"/>
      </w:pPr>
      <w:r>
        <w:separator/>
      </w:r>
    </w:p>
  </w:endnote>
  <w:endnote w:type="continuationSeparator" w:id="0">
    <w:p w:rsidR="00976502" w:rsidRDefault="00976502" w:rsidP="0097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AD" w:rsidRDefault="002F7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02" w:rsidRDefault="0056698F">
    <w:pPr>
      <w:pStyle w:val="Footer"/>
    </w:pPr>
    <w:r>
      <w:fldChar w:fldCharType="begin"/>
    </w:r>
    <w:r>
      <w:instrText xml:space="preserve"> FILENAME  \p  \* MERGEFORMAT </w:instrText>
    </w:r>
    <w:r>
      <w:fldChar w:fldCharType="separate"/>
    </w:r>
    <w:r w:rsidR="002F7AAD">
      <w:rPr>
        <w:noProof/>
      </w:rPr>
      <w:t>S:\Board of Directors\Board Policies\Whistleblower Policy 8.2.12.docx</w:t>
    </w:r>
    <w:r>
      <w:rPr>
        <w:noProof/>
      </w:rPr>
      <w:fldChar w:fldCharType="end"/>
    </w:r>
    <w:r>
      <w:rPr>
        <w:noProof/>
      </w:rPr>
      <w:pict>
        <v:group id="Group 155" o:spid="_x0000_s205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2053"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2054" type="#_x0000_t202" style="position:absolute;left:2286;width:5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2F7AAD" w:rsidRDefault="0056698F">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7AAD">
                        <w:rPr>
                          <w:color w:val="808080" w:themeColor="background1" w:themeShade="80"/>
                          <w:sz w:val="20"/>
                          <w:szCs w:val="20"/>
                        </w:rPr>
                        <w:t xml:space="preserve">     </w:t>
                      </w:r>
                    </w:sdtContent>
                  </w:sdt>
                  <w:r w:rsidR="002F7AAD">
                    <w:rPr>
                      <w:caps/>
                      <w:color w:val="808080" w:themeColor="background1" w:themeShade="80"/>
                      <w:sz w:val="20"/>
                      <w:szCs w:val="20"/>
                    </w:rPr>
                    <w:t> | </w:t>
                  </w:r>
                </w:p>
              </w:txbxContent>
            </v:textbox>
          </v:shape>
          <w10:wrap anchorx="page"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AD" w:rsidRDefault="002F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02" w:rsidRDefault="00976502" w:rsidP="00976502">
      <w:pPr>
        <w:spacing w:after="0" w:line="240" w:lineRule="auto"/>
      </w:pPr>
      <w:r>
        <w:separator/>
      </w:r>
    </w:p>
  </w:footnote>
  <w:footnote w:type="continuationSeparator" w:id="0">
    <w:p w:rsidR="00976502" w:rsidRDefault="00976502" w:rsidP="0097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AD" w:rsidRDefault="002F7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AD" w:rsidRDefault="002F7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AD" w:rsidRDefault="002F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5097"/>
    <w:multiLevelType w:val="hybridMultilevel"/>
    <w:tmpl w:val="E2C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A444C"/>
    <w:multiLevelType w:val="hybridMultilevel"/>
    <w:tmpl w:val="B22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A0E50"/>
    <w:multiLevelType w:val="hybridMultilevel"/>
    <w:tmpl w:val="7852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87A2A"/>
    <w:multiLevelType w:val="hybridMultilevel"/>
    <w:tmpl w:val="BD5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27B0"/>
    <w:rsid w:val="0000112F"/>
    <w:rsid w:val="00011B16"/>
    <w:rsid w:val="000812CB"/>
    <w:rsid w:val="00161DFF"/>
    <w:rsid w:val="00165924"/>
    <w:rsid w:val="001B07B7"/>
    <w:rsid w:val="001B71CE"/>
    <w:rsid w:val="00297D1F"/>
    <w:rsid w:val="002F7AAD"/>
    <w:rsid w:val="00381198"/>
    <w:rsid w:val="00393B2F"/>
    <w:rsid w:val="0042779E"/>
    <w:rsid w:val="004C0FB8"/>
    <w:rsid w:val="005042CC"/>
    <w:rsid w:val="005524FF"/>
    <w:rsid w:val="00555A99"/>
    <w:rsid w:val="0056698F"/>
    <w:rsid w:val="00597F42"/>
    <w:rsid w:val="00682FE6"/>
    <w:rsid w:val="006A5C30"/>
    <w:rsid w:val="006B2D1D"/>
    <w:rsid w:val="006C3AE0"/>
    <w:rsid w:val="006D0EF9"/>
    <w:rsid w:val="006E1F12"/>
    <w:rsid w:val="006F184E"/>
    <w:rsid w:val="00783289"/>
    <w:rsid w:val="007C29D7"/>
    <w:rsid w:val="007E37FA"/>
    <w:rsid w:val="007F3889"/>
    <w:rsid w:val="00857D0A"/>
    <w:rsid w:val="008966AD"/>
    <w:rsid w:val="008E7B02"/>
    <w:rsid w:val="00932EBD"/>
    <w:rsid w:val="00975BC1"/>
    <w:rsid w:val="00976502"/>
    <w:rsid w:val="009768E6"/>
    <w:rsid w:val="00A44E8E"/>
    <w:rsid w:val="00A80074"/>
    <w:rsid w:val="00A86CD1"/>
    <w:rsid w:val="00AA7268"/>
    <w:rsid w:val="00AB69A7"/>
    <w:rsid w:val="00AC1F2A"/>
    <w:rsid w:val="00AD0752"/>
    <w:rsid w:val="00B14139"/>
    <w:rsid w:val="00B727B0"/>
    <w:rsid w:val="00BA53A8"/>
    <w:rsid w:val="00BC00F8"/>
    <w:rsid w:val="00C24A93"/>
    <w:rsid w:val="00CC77BB"/>
    <w:rsid w:val="00CD4D52"/>
    <w:rsid w:val="00CE72EB"/>
    <w:rsid w:val="00D07AE1"/>
    <w:rsid w:val="00D45A8B"/>
    <w:rsid w:val="00D606E7"/>
    <w:rsid w:val="00D806D0"/>
    <w:rsid w:val="00D80CCC"/>
    <w:rsid w:val="00DB77C3"/>
    <w:rsid w:val="00EE2C54"/>
    <w:rsid w:val="00F21B9D"/>
    <w:rsid w:val="00F37B2D"/>
    <w:rsid w:val="00F4261D"/>
    <w:rsid w:val="00F905F5"/>
    <w:rsid w:val="00FC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7001BE"/>
  <w15:docId w15:val="{C3AE1F15-54E5-47DE-B15B-6BCF0418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B8"/>
    <w:pPr>
      <w:ind w:left="720"/>
      <w:contextualSpacing/>
    </w:pPr>
  </w:style>
  <w:style w:type="character" w:styleId="Hyperlink">
    <w:name w:val="Hyperlink"/>
    <w:basedOn w:val="DefaultParagraphFont"/>
    <w:uiPriority w:val="99"/>
    <w:unhideWhenUsed/>
    <w:rsid w:val="006A5C30"/>
    <w:rPr>
      <w:color w:val="0000FF" w:themeColor="hyperlink"/>
      <w:u w:val="single"/>
    </w:rPr>
  </w:style>
  <w:style w:type="character" w:customStyle="1" w:styleId="street-address">
    <w:name w:val="street-address"/>
    <w:basedOn w:val="DefaultParagraphFont"/>
    <w:rsid w:val="006A5C30"/>
  </w:style>
  <w:style w:type="character" w:customStyle="1" w:styleId="locality">
    <w:name w:val="locality"/>
    <w:basedOn w:val="DefaultParagraphFont"/>
    <w:rsid w:val="006A5C30"/>
  </w:style>
  <w:style w:type="character" w:customStyle="1" w:styleId="postal-code">
    <w:name w:val="postal-code"/>
    <w:basedOn w:val="DefaultParagraphFont"/>
    <w:rsid w:val="006A5C30"/>
  </w:style>
  <w:style w:type="paragraph" w:styleId="Header">
    <w:name w:val="header"/>
    <w:basedOn w:val="Normal"/>
    <w:link w:val="HeaderChar"/>
    <w:uiPriority w:val="99"/>
    <w:unhideWhenUsed/>
    <w:rsid w:val="00976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502"/>
  </w:style>
  <w:style w:type="paragraph" w:styleId="Footer">
    <w:name w:val="footer"/>
    <w:basedOn w:val="Normal"/>
    <w:link w:val="FooterChar"/>
    <w:uiPriority w:val="99"/>
    <w:unhideWhenUsed/>
    <w:rsid w:val="00976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ttmann@gtcf.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file:///\\gtcfserver\company\Board%20of%20Directors\board%20meetings\Board%20Meetings%20FY11\August\kbrink@vjglaw.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heritonn@comcast.net%20"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mmccrabb@jspcp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rley@gtcf.org"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818BC86F84F749BEAACAFB59C868CC" ma:contentTypeVersion="5" ma:contentTypeDescription="Create a new document." ma:contentTypeScope="" ma:versionID="305dedb3f3681f0acaf28b2dca6610d5">
  <xsd:schema xmlns:xsd="http://www.w3.org/2001/XMLSchema" xmlns:xs="http://www.w3.org/2001/XMLSchema" xmlns:p="http://schemas.microsoft.com/office/2006/metadata/properties" xmlns:ns2="7c99c219-618b-4b3d-a86f-7d590d279156" xmlns:ns3="80511b4c-f385-4104-8461-658bfd7e111a" targetNamespace="http://schemas.microsoft.com/office/2006/metadata/properties" ma:root="true" ma:fieldsID="5da1260ae1d5991fd118d8125854a139" ns2:_="" ns3:_="">
    <xsd:import namespace="7c99c219-618b-4b3d-a86f-7d590d279156"/>
    <xsd:import namespace="80511b4c-f385-4104-8461-658bfd7e111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9c219-618b-4b3d-a86f-7d590d2791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11b4c-f385-4104-8461-658bfd7e11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c99c219-618b-4b3d-a86f-7d590d279156">F4XHU4343XYQ-337967796-560</_dlc_DocId>
    <_dlc_DocIdUrl xmlns="7c99c219-618b-4b3d-a86f-7d590d279156">
      <Url>https://gtcforg.sharepoint.com/GTCF/Finance/_layouts/15/DocIdRedir.aspx?ID=F4XHU4343XYQ-337967796-560</Url>
      <Description>F4XHU4343XYQ-337967796-560</Description>
    </_dlc_DocIdUrl>
  </documentManagement>
</p:properties>
</file>

<file path=customXml/itemProps1.xml><?xml version="1.0" encoding="utf-8"?>
<ds:datastoreItem xmlns:ds="http://schemas.openxmlformats.org/officeDocument/2006/customXml" ds:itemID="{FF68CD19-24CA-4AC1-9AE9-C99AD5AE4417}">
  <ds:schemaRefs>
    <ds:schemaRef ds:uri="http://schemas.openxmlformats.org/officeDocument/2006/bibliography"/>
  </ds:schemaRefs>
</ds:datastoreItem>
</file>

<file path=customXml/itemProps2.xml><?xml version="1.0" encoding="utf-8"?>
<ds:datastoreItem xmlns:ds="http://schemas.openxmlformats.org/officeDocument/2006/customXml" ds:itemID="{50B4E1E1-47C6-494E-9F48-88DA7301D5C0}"/>
</file>

<file path=customXml/itemProps3.xml><?xml version="1.0" encoding="utf-8"?>
<ds:datastoreItem xmlns:ds="http://schemas.openxmlformats.org/officeDocument/2006/customXml" ds:itemID="{4B82CB72-4C38-4923-A459-61DAE1811AE1}"/>
</file>

<file path=customXml/itemProps4.xml><?xml version="1.0" encoding="utf-8"?>
<ds:datastoreItem xmlns:ds="http://schemas.openxmlformats.org/officeDocument/2006/customXml" ds:itemID="{29473D00-60C4-4B03-98D6-6D858F2D0F38}"/>
</file>

<file path=customXml/itemProps5.xml><?xml version="1.0" encoding="utf-8"?>
<ds:datastoreItem xmlns:ds="http://schemas.openxmlformats.org/officeDocument/2006/customXml" ds:itemID="{BC548E25-DA4B-46BB-9151-3B3B1777153A}"/>
</file>

<file path=docProps/app.xml><?xml version="1.0" encoding="utf-8"?>
<Properties xmlns="http://schemas.openxmlformats.org/officeDocument/2006/extended-properties" xmlns:vt="http://schemas.openxmlformats.org/officeDocument/2006/docPropsVTypes">
  <Template>9974B506.dotm</Template>
  <TotalTime>13</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Shirley Brockmann</cp:lastModifiedBy>
  <cp:revision>13</cp:revision>
  <cp:lastPrinted>2010-10-07T22:54:00Z</cp:lastPrinted>
  <dcterms:created xsi:type="dcterms:W3CDTF">2012-08-02T21:21:00Z</dcterms:created>
  <dcterms:modified xsi:type="dcterms:W3CDTF">2017-04-10T21:17:00Z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0x0101009E818BC86F84F749BEAACAFB59C868CC</vt:lpwstr>
  </property>
  <property fmtid="{D5CDD505-2E9C-101B-9397-08002B2CF9AE}" pid="3" name="_dlc_DocIdItemGuid">
    <vt:lpwstr>f7499bcc-c849-448b-b0db-d779d8da1054</vt:lpwstr>
  </property>
</Properties>
</file>